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5B2" w:rsidRPr="00F455B2" w:rsidRDefault="00F455B2" w:rsidP="00F4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455B2">
        <w:rPr>
          <w:rFonts w:ascii="Times New Roman" w:hAnsi="Times New Roman" w:cs="Times New Roman"/>
          <w:b/>
          <w:sz w:val="24"/>
          <w:szCs w:val="24"/>
        </w:rPr>
        <w:t xml:space="preserve">СОВЕТ </w:t>
      </w:r>
    </w:p>
    <w:p w:rsidR="00F455B2" w:rsidRPr="00F455B2" w:rsidRDefault="00F455B2" w:rsidP="00F4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455B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КУЛИКОВСКОГО СЕЛЬСКОГО ПОСЕЛЕНИЯ КАЛАЧИНСКОГО </w:t>
      </w:r>
      <w:r w:rsidRPr="00F455B2">
        <w:rPr>
          <w:rFonts w:ascii="Times New Roman" w:hAnsi="Times New Roman" w:cs="Times New Roman"/>
          <w:b/>
          <w:sz w:val="24"/>
          <w:szCs w:val="24"/>
        </w:rPr>
        <w:t xml:space="preserve">МУНИЦИПАЛЬНОГО РАЙОНА ОМСКОЙ ОБЛАСТИ  </w:t>
      </w:r>
    </w:p>
    <w:p w:rsidR="00F455B2" w:rsidRPr="00F455B2" w:rsidRDefault="00F455B2" w:rsidP="00F4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5B2" w:rsidRDefault="00F455B2" w:rsidP="00F4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F455B2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F455B2">
        <w:rPr>
          <w:rFonts w:ascii="Times New Roman" w:hAnsi="Times New Roman" w:cs="Times New Roman"/>
          <w:b/>
          <w:sz w:val="24"/>
          <w:szCs w:val="24"/>
        </w:rPr>
        <w:t xml:space="preserve"> Е Ш Е Н И Е</w:t>
      </w:r>
    </w:p>
    <w:p w:rsidR="00F455B2" w:rsidRPr="00F455B2" w:rsidRDefault="00F455B2" w:rsidP="00F4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55B2" w:rsidRPr="00F455B2" w:rsidRDefault="00F455B2" w:rsidP="00F4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455B2">
        <w:rPr>
          <w:rFonts w:ascii="Times New Roman" w:hAnsi="Times New Roman" w:cs="Times New Roman"/>
          <w:b/>
          <w:sz w:val="24"/>
          <w:szCs w:val="24"/>
        </w:rPr>
        <w:t xml:space="preserve">от 10 октября 2024 г. </w:t>
      </w:r>
      <w:r w:rsidRPr="00F455B2">
        <w:rPr>
          <w:rFonts w:ascii="Times New Roman" w:hAnsi="Times New Roman" w:cs="Times New Roman"/>
          <w:b/>
          <w:sz w:val="24"/>
          <w:szCs w:val="24"/>
        </w:rPr>
        <w:tab/>
        <w:t>№ 20</w:t>
      </w:r>
    </w:p>
    <w:p w:rsidR="00F455B2" w:rsidRPr="00874929" w:rsidRDefault="00874929" w:rsidP="00874929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874929">
        <w:rPr>
          <w:rFonts w:ascii="PTAstraSerif-Regular" w:hAnsi="PTAstraSerif-Regular" w:cs="PTAstraSerif-Regular"/>
          <w:color w:val="FF0000"/>
          <w:sz w:val="24"/>
          <w:szCs w:val="24"/>
        </w:rPr>
        <w:t>Государственный регистрационный номер муниципального правового акта</w:t>
      </w:r>
      <w:r w:rsidRPr="00874929">
        <w:rPr>
          <w:rFonts w:ascii="PTAstraSerif-Regular" w:hAnsi="PTAstraSerif-Regular" w:cs="PTAstraSerif-Regular"/>
          <w:color w:val="FF0000"/>
          <w:sz w:val="24"/>
          <w:szCs w:val="24"/>
        </w:rPr>
        <w:t xml:space="preserve"> </w:t>
      </w:r>
      <w:r w:rsidRPr="00874929">
        <w:rPr>
          <w:rFonts w:ascii="PTAstraSerif-Regular" w:hAnsi="PTAstraSerif-Regular" w:cs="PTAstraSerif-Regular"/>
          <w:color w:val="FF0000"/>
          <w:sz w:val="24"/>
          <w:szCs w:val="24"/>
        </w:rPr>
        <w:t>RU555073062024002</w:t>
      </w:r>
    </w:p>
    <w:p w:rsidR="00F455B2" w:rsidRPr="00F455B2" w:rsidRDefault="00F455B2" w:rsidP="00F455B2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bookmarkStart w:id="0" w:name="_GoBack"/>
      <w:r w:rsidRPr="00F455B2">
        <w:rPr>
          <w:rFonts w:ascii="Times New Roman" w:hAnsi="Times New Roman" w:cs="Times New Roman"/>
          <w:b/>
          <w:sz w:val="24"/>
          <w:szCs w:val="24"/>
        </w:rPr>
        <w:t xml:space="preserve">О ВНЕСЕНИИ ИЗМЕНЕНИЙ И ДОПОЛНЕНИЙ В УСТАВ </w:t>
      </w:r>
      <w:r w:rsidRPr="00F455B2">
        <w:rPr>
          <w:rFonts w:ascii="Times New Roman" w:hAnsi="Times New Roman" w:cs="Times New Roman"/>
          <w:b/>
          <w:bCs/>
          <w:kern w:val="28"/>
          <w:sz w:val="24"/>
          <w:szCs w:val="24"/>
        </w:rPr>
        <w:t xml:space="preserve">КУЛИКОВСКОГО СЕЛЬСКОГО ПОСЕЛЕНИЯ КАЛАЧИНСКОГО </w:t>
      </w:r>
      <w:r w:rsidRPr="00F455B2">
        <w:rPr>
          <w:rFonts w:ascii="Times New Roman" w:hAnsi="Times New Roman" w:cs="Times New Roman"/>
          <w:b/>
          <w:sz w:val="24"/>
          <w:szCs w:val="24"/>
        </w:rPr>
        <w:t>МУНИЦИПАЛЬНОГО РАЙОНА ОМСКОЙ ОБЛАСТИ</w:t>
      </w:r>
      <w:bookmarkEnd w:id="0"/>
      <w:r w:rsidRPr="00F455B2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F455B2" w:rsidRPr="00F455B2" w:rsidRDefault="00F455B2" w:rsidP="00F455B2">
      <w:pPr>
        <w:spacing w:after="0" w:line="240" w:lineRule="auto"/>
        <w:ind w:firstLine="709"/>
        <w:jc w:val="center"/>
        <w:rPr>
          <w:rFonts w:ascii="Times New Roman" w:hAnsi="Times New Roman" w:cs="Times New Roman"/>
          <w:caps/>
          <w:sz w:val="24"/>
          <w:szCs w:val="24"/>
        </w:rPr>
      </w:pPr>
    </w:p>
    <w:p w:rsidR="00F455B2" w:rsidRPr="00F455B2" w:rsidRDefault="00F455B2" w:rsidP="00F455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Куликовского сельского поселения Калачинского </w:t>
      </w:r>
      <w:r w:rsidRPr="00F455B2">
        <w:rPr>
          <w:rFonts w:ascii="Times New Roman" w:hAnsi="Times New Roman" w:cs="Times New Roman"/>
          <w:sz w:val="24"/>
          <w:szCs w:val="24"/>
        </w:rPr>
        <w:t>муниципального</w:t>
      </w:r>
      <w:r w:rsidRPr="00F455B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5B2">
        <w:rPr>
          <w:rFonts w:ascii="Times New Roman" w:hAnsi="Times New Roman" w:cs="Times New Roman"/>
          <w:sz w:val="24"/>
          <w:szCs w:val="24"/>
        </w:rPr>
        <w:t>района</w:t>
      </w:r>
      <w:r w:rsidRPr="00F455B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5B2">
        <w:rPr>
          <w:rFonts w:ascii="Times New Roman" w:hAnsi="Times New Roman" w:cs="Times New Roman"/>
          <w:sz w:val="24"/>
          <w:szCs w:val="24"/>
        </w:rPr>
        <w:t>Омской</w:t>
      </w:r>
      <w:r w:rsidRPr="00F455B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5B2">
        <w:rPr>
          <w:rFonts w:ascii="Times New Roman" w:hAnsi="Times New Roman" w:cs="Times New Roman"/>
          <w:sz w:val="24"/>
          <w:szCs w:val="24"/>
        </w:rPr>
        <w:t>области,</w:t>
      </w:r>
      <w:r w:rsidRPr="00F455B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5B2">
        <w:rPr>
          <w:rFonts w:ascii="Times New Roman" w:hAnsi="Times New Roman" w:cs="Times New Roman"/>
          <w:sz w:val="24"/>
          <w:szCs w:val="24"/>
        </w:rPr>
        <w:t xml:space="preserve">Совет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Куликовского сельского поселения Калачинского </w:t>
      </w:r>
      <w:r w:rsidRPr="00F455B2">
        <w:rPr>
          <w:rFonts w:ascii="Times New Roman" w:hAnsi="Times New Roman" w:cs="Times New Roman"/>
          <w:sz w:val="24"/>
          <w:szCs w:val="24"/>
        </w:rPr>
        <w:t>муниципального</w:t>
      </w:r>
      <w:r w:rsidRPr="00F455B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5B2">
        <w:rPr>
          <w:rFonts w:ascii="Times New Roman" w:hAnsi="Times New Roman" w:cs="Times New Roman"/>
          <w:sz w:val="24"/>
          <w:szCs w:val="24"/>
        </w:rPr>
        <w:t>района</w:t>
      </w:r>
      <w:r w:rsidRPr="00F455B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5B2">
        <w:rPr>
          <w:rFonts w:ascii="Times New Roman" w:hAnsi="Times New Roman" w:cs="Times New Roman"/>
          <w:sz w:val="24"/>
          <w:szCs w:val="24"/>
        </w:rPr>
        <w:t>Омской области решил:</w:t>
      </w:r>
    </w:p>
    <w:p w:rsidR="00F455B2" w:rsidRPr="00F455B2" w:rsidRDefault="00F455B2" w:rsidP="00F455B2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455B2">
        <w:rPr>
          <w:rFonts w:ascii="Times New Roman" w:hAnsi="Times New Roman" w:cs="Times New Roman"/>
          <w:color w:val="000000"/>
          <w:sz w:val="24"/>
          <w:szCs w:val="24"/>
        </w:rPr>
        <w:t xml:space="preserve"> Внести изменения и дополнения в Устав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 сельского поселения Калачинского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муниципального</w:t>
      </w:r>
      <w:r w:rsidRPr="00F455B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5B2">
        <w:rPr>
          <w:rFonts w:ascii="Times New Roman" w:hAnsi="Times New Roman" w:cs="Times New Roman"/>
          <w:sz w:val="24"/>
          <w:szCs w:val="24"/>
        </w:rPr>
        <w:t>района</w:t>
      </w:r>
      <w:r w:rsidRPr="00F455B2">
        <w:rPr>
          <w:rFonts w:ascii="Times New Roman" w:hAnsi="Times New Roman" w:cs="Times New Roman"/>
          <w:spacing w:val="-20"/>
          <w:sz w:val="24"/>
          <w:szCs w:val="24"/>
        </w:rPr>
        <w:t xml:space="preserve"> </w:t>
      </w:r>
      <w:r w:rsidRPr="00F455B2">
        <w:rPr>
          <w:rFonts w:ascii="Times New Roman" w:hAnsi="Times New Roman" w:cs="Times New Roman"/>
          <w:sz w:val="24"/>
          <w:szCs w:val="24"/>
        </w:rPr>
        <w:t>Омской области</w:t>
      </w:r>
      <w:r w:rsidRPr="00F455B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455B2" w:rsidRPr="00F455B2" w:rsidRDefault="00F455B2" w:rsidP="00F455B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455B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F455B2">
        <w:rPr>
          <w:rFonts w:ascii="Times New Roman" w:hAnsi="Times New Roman" w:cs="Times New Roman"/>
          <w:sz w:val="24"/>
          <w:szCs w:val="24"/>
        </w:rPr>
        <w:t>1. Содержание  статьи 1 Устава изложить в следующей редакции:</w:t>
      </w:r>
    </w:p>
    <w:p w:rsidR="00F455B2" w:rsidRPr="00F455B2" w:rsidRDefault="00F455B2" w:rsidP="00F455B2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«Официальное наименование муниципального образования –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Куликовское сельское поселение Калачинского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муниципального района Омской области (далее в Уставе - Куликовское сельское поселение, сельское поселение, поселение).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Куликовское</w:t>
      </w:r>
      <w:r w:rsidRPr="00F455B2">
        <w:rPr>
          <w:rFonts w:ascii="Times New Roman" w:hAnsi="Times New Roman" w:cs="Times New Roman"/>
          <w:sz w:val="24"/>
          <w:szCs w:val="24"/>
        </w:rPr>
        <w:t xml:space="preserve"> сельское поселение имеет правовой статус сельского поселения</w:t>
      </w:r>
      <w:proofErr w:type="gramStart"/>
      <w:r w:rsidRPr="00F455B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455B2" w:rsidRPr="00F455B2" w:rsidRDefault="00F455B2" w:rsidP="00F4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F455B2">
        <w:rPr>
          <w:rFonts w:ascii="Times New Roman" w:hAnsi="Times New Roman" w:cs="Times New Roman"/>
          <w:sz w:val="24"/>
          <w:szCs w:val="24"/>
        </w:rPr>
        <w:t xml:space="preserve"> 2. Часть 1 статьи 4 Устава дополнить пунктом 24 следующего содержания:</w:t>
      </w:r>
    </w:p>
    <w:p w:rsidR="00F455B2" w:rsidRPr="00F455B2" w:rsidRDefault="00F455B2" w:rsidP="00F4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          «24) осуществление учета личных подсобных хозяйств, которые ведут граждане в соответствии с Федеральным законом от 07 июля 2003 года № 112-ФЗ «О личном подсобном хозяйстве», в похозяйственных книгах</w:t>
      </w:r>
      <w:proofErr w:type="gramStart"/>
      <w:r w:rsidRPr="00F455B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455B2" w:rsidRPr="00F455B2" w:rsidRDefault="00F455B2" w:rsidP="00F4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           3. Часть 2 статьи 15.2 Устава дополнить абзацем следующего содержания:</w:t>
      </w:r>
    </w:p>
    <w:p w:rsidR="00F455B2" w:rsidRPr="00F455B2" w:rsidRDefault="00F455B2" w:rsidP="00F4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Pr="00F455B2">
        <w:rPr>
          <w:rFonts w:ascii="Times New Roman" w:hAnsi="Times New Roman" w:cs="Times New Roman"/>
          <w:sz w:val="24"/>
          <w:szCs w:val="24"/>
        </w:rPr>
        <w:t>«При решении вопросов, предусмотренных пунктом 7 части 1 статьи 25.1 Федерального закона от 06.10.2003 № 131-ФЗ «Об общих принципах организации местного самоуправления в Российской Федерации», в сходе граждан также могут принять участие граждане Российской Федерации, достигшие на день проведения схода граждан 18 лет и имеющие в собственности жилое помещение, расположенное на территории данного сельского населенного пункта, в случае, если это установлено</w:t>
      </w:r>
      <w:proofErr w:type="gramEnd"/>
      <w:r w:rsidRPr="00F455B2">
        <w:rPr>
          <w:rFonts w:ascii="Times New Roman" w:hAnsi="Times New Roman" w:cs="Times New Roman"/>
          <w:sz w:val="24"/>
          <w:szCs w:val="24"/>
        </w:rPr>
        <w:t xml:space="preserve"> муниципальными нормативными правовыми актами в соответствии с законом Омской области</w:t>
      </w:r>
      <w:proofErr w:type="gramStart"/>
      <w:r w:rsidRPr="00F455B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455B2" w:rsidRPr="00F455B2" w:rsidRDefault="00F455B2" w:rsidP="00F455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           4.  В абзаце втором части 5 статьи 15.3 Устава слова «пунктами 1–7» заменить словами «пунктами 1 - 7 и 9.2».</w:t>
      </w:r>
    </w:p>
    <w:p w:rsidR="00F455B2" w:rsidRPr="00F455B2" w:rsidRDefault="00F455B2" w:rsidP="00F455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5. В статье 23 Устава:</w:t>
      </w:r>
    </w:p>
    <w:p w:rsidR="00F455B2" w:rsidRPr="00F455B2" w:rsidRDefault="00F455B2" w:rsidP="00F455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- в части 1.2 слова «законодательных (представительных) органов государственной власти» заменить словами «законодательных органов»;</w:t>
      </w:r>
    </w:p>
    <w:p w:rsidR="00F455B2" w:rsidRPr="00F455B2" w:rsidRDefault="00F455B2" w:rsidP="00F455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- в подпункте «а» пункта 2 части 4 слова «аппарате избирательной комиссии, организующей подготовку и проведение выборов в органы местного самоуправления</w:t>
      </w:r>
      <w:proofErr w:type="gramStart"/>
      <w:r w:rsidRPr="00F455B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F455B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455B2" w:rsidRPr="00F455B2" w:rsidRDefault="00F455B2" w:rsidP="00F455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- в подпункте «б» пункта 2 части 4 слова «аппарате избирательной комиссии, организующей подготовку и проведение выборов в органы местного самоуправления</w:t>
      </w:r>
      <w:proofErr w:type="gramStart"/>
      <w:r w:rsidRPr="00F455B2">
        <w:rPr>
          <w:rFonts w:ascii="Times New Roman" w:hAnsi="Times New Roman" w:cs="Times New Roman"/>
          <w:sz w:val="24"/>
          <w:szCs w:val="24"/>
        </w:rPr>
        <w:t>,»</w:t>
      </w:r>
      <w:proofErr w:type="gramEnd"/>
      <w:r w:rsidRPr="00F455B2">
        <w:rPr>
          <w:rFonts w:ascii="Times New Roman" w:hAnsi="Times New Roman" w:cs="Times New Roman"/>
          <w:sz w:val="24"/>
          <w:szCs w:val="24"/>
        </w:rPr>
        <w:t xml:space="preserve"> исключить;</w:t>
      </w:r>
    </w:p>
    <w:p w:rsidR="00F455B2" w:rsidRPr="00F455B2" w:rsidRDefault="00F455B2" w:rsidP="00F455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- в части 6.1 слова «органов исполнительной власти Омской области» заменить словами «исполнительных органов Омской области».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- часть 7 дополнить пунктом 10.</w:t>
      </w:r>
      <w:r w:rsidR="00224DF5">
        <w:rPr>
          <w:rFonts w:ascii="Times New Roman" w:hAnsi="Times New Roman" w:cs="Times New Roman"/>
          <w:sz w:val="24"/>
          <w:szCs w:val="24"/>
        </w:rPr>
        <w:t>2</w:t>
      </w:r>
      <w:r w:rsidRPr="00F455B2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F455B2" w:rsidRPr="00F455B2" w:rsidRDefault="00224DF5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«10.2</w:t>
      </w:r>
      <w:r w:rsidR="00F455B2" w:rsidRPr="00F455B2">
        <w:rPr>
          <w:rFonts w:ascii="Times New Roman" w:hAnsi="Times New Roman" w:cs="Times New Roman"/>
          <w:sz w:val="24"/>
          <w:szCs w:val="24"/>
        </w:rPr>
        <w:t>) приобретения им статуса иностранного агента;».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6. Часть 2 статьи 26 Устава дополнить пунктом 13.1 следующего содержания: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 «13.1) приобретения им статуса иностранного агента;».</w:t>
      </w:r>
    </w:p>
    <w:p w:rsidR="00F455B2" w:rsidRPr="00F455B2" w:rsidRDefault="00F455B2" w:rsidP="00F455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7. Часть 4 статьи 33 Устава исключить.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8. В статье 49 Устава:</w:t>
      </w:r>
    </w:p>
    <w:p w:rsidR="00F455B2" w:rsidRPr="00F455B2" w:rsidRDefault="00F455B2" w:rsidP="00F45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5B2">
        <w:rPr>
          <w:rFonts w:ascii="Times New Roman" w:eastAsia="Calibri" w:hAnsi="Times New Roman" w:cs="Times New Roman"/>
          <w:color w:val="000000"/>
          <w:sz w:val="24"/>
          <w:szCs w:val="24"/>
        </w:rPr>
        <w:t>-  часть 2 дополнить пунктами 4.1 и 6 следующего содержания:</w:t>
      </w:r>
    </w:p>
    <w:p w:rsidR="00F455B2" w:rsidRPr="00F455B2" w:rsidRDefault="00F455B2" w:rsidP="00F45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5B2">
        <w:rPr>
          <w:rFonts w:ascii="Times New Roman" w:eastAsia="Calibri" w:hAnsi="Times New Roman" w:cs="Times New Roman"/>
          <w:color w:val="000000"/>
          <w:sz w:val="24"/>
          <w:szCs w:val="24"/>
        </w:rPr>
        <w:t>«4.1) приобретения им статуса иностранного агента;</w:t>
      </w:r>
    </w:p>
    <w:p w:rsidR="00F455B2" w:rsidRPr="00F455B2" w:rsidRDefault="00F455B2" w:rsidP="00F455B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5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«6) </w:t>
      </w:r>
      <w:proofErr w:type="gramStart"/>
      <w:r w:rsidRPr="00F455B2">
        <w:rPr>
          <w:rFonts w:ascii="Times New Roman" w:eastAsia="Calibri" w:hAnsi="Times New Roman" w:cs="Times New Roman"/>
          <w:color w:val="000000"/>
          <w:sz w:val="24"/>
          <w:szCs w:val="24"/>
        </w:rPr>
        <w:t>систематическое</w:t>
      </w:r>
      <w:proofErr w:type="gramEnd"/>
      <w:r w:rsidRPr="00F455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F455B2">
        <w:rPr>
          <w:rFonts w:ascii="Times New Roman" w:eastAsia="Calibri" w:hAnsi="Times New Roman" w:cs="Times New Roman"/>
          <w:color w:val="000000"/>
          <w:sz w:val="24"/>
          <w:szCs w:val="24"/>
        </w:rPr>
        <w:t>недостижение</w:t>
      </w:r>
      <w:proofErr w:type="spellEnd"/>
      <w:r w:rsidRPr="00F455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показателей для оценки эффективности деятельности органов местного самоуправления.».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9. В частях 1, 2.1, 2.2 статьи 50.1 Устава слова «</w:t>
      </w:r>
      <w:r w:rsidRPr="00F455B2">
        <w:rPr>
          <w:rFonts w:ascii="Times New Roman" w:hAnsi="Times New Roman" w:cs="Times New Roman"/>
          <w:color w:val="000000"/>
          <w:sz w:val="24"/>
          <w:szCs w:val="24"/>
        </w:rPr>
        <w:t>законодательный (представительный) орган государственной власти</w:t>
      </w:r>
      <w:r w:rsidRPr="00F455B2">
        <w:rPr>
          <w:rFonts w:ascii="Times New Roman" w:hAnsi="Times New Roman" w:cs="Times New Roman"/>
          <w:sz w:val="24"/>
          <w:szCs w:val="24"/>
        </w:rPr>
        <w:t>» заменить словами «</w:t>
      </w:r>
      <w:r w:rsidRPr="00F455B2">
        <w:rPr>
          <w:rFonts w:ascii="Times New Roman" w:hAnsi="Times New Roman" w:cs="Times New Roman"/>
          <w:color w:val="000000"/>
          <w:sz w:val="24"/>
          <w:szCs w:val="24"/>
        </w:rPr>
        <w:t>законодательный орган</w:t>
      </w:r>
      <w:r w:rsidRPr="00F455B2">
        <w:rPr>
          <w:rFonts w:ascii="Times New Roman" w:hAnsi="Times New Roman" w:cs="Times New Roman"/>
          <w:sz w:val="24"/>
          <w:szCs w:val="24"/>
        </w:rPr>
        <w:t>».</w:t>
      </w:r>
    </w:p>
    <w:p w:rsidR="00F455B2" w:rsidRPr="00F455B2" w:rsidRDefault="00F455B2" w:rsidP="00F455B2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>10. Изменить нумерацию статьи 51.1 Устава на 50.2 и изложить в следующей редакции:</w:t>
      </w:r>
    </w:p>
    <w:p w:rsidR="00F455B2" w:rsidRPr="00F455B2" w:rsidRDefault="00F455B2" w:rsidP="00F455B2">
      <w:pPr>
        <w:keepLines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bCs/>
          <w:sz w:val="24"/>
          <w:szCs w:val="24"/>
        </w:rPr>
      </w:pPr>
      <w:r w:rsidRPr="00F455B2">
        <w:rPr>
          <w:rFonts w:ascii="Times New Roman" w:hAnsi="Times New Roman" w:cs="Times New Roman"/>
          <w:bCs/>
          <w:sz w:val="24"/>
          <w:szCs w:val="24"/>
        </w:rPr>
        <w:t xml:space="preserve">«Статья 50.2 Ответственность главы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F455B2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 и главы местной администрации перед государством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1. Высшее должностное лицо Омской области издает правовой акт об отрешении от должности главы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главы местной администрации в случае: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5B2">
        <w:rPr>
          <w:rFonts w:ascii="Times New Roman" w:hAnsi="Times New Roman" w:cs="Times New Roman"/>
          <w:sz w:val="24"/>
          <w:szCs w:val="24"/>
        </w:rPr>
        <w:t xml:space="preserve">1) издания указанным должностным лицом местного самоуправления нормативного правового акта, противоречащего Конституции Российской Федерации, федеральным конституционным законам, федеральным законам, конституции (уставу), законам субъекта Российской Федерации, уставу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сельского поселения, если такие противоречия установлены соответствующим судом,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</w:t>
      </w:r>
      <w:proofErr w:type="gramEnd"/>
      <w:r w:rsidRPr="00F455B2">
        <w:rPr>
          <w:rFonts w:ascii="Times New Roman" w:hAnsi="Times New Roman" w:cs="Times New Roman"/>
          <w:sz w:val="24"/>
          <w:szCs w:val="24"/>
        </w:rPr>
        <w:t xml:space="preserve"> в пределах своих полномочий мер по исполнению решения суда;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455B2">
        <w:rPr>
          <w:rFonts w:ascii="Times New Roman" w:hAnsi="Times New Roman" w:cs="Times New Roman"/>
          <w:sz w:val="24"/>
          <w:szCs w:val="24"/>
        </w:rPr>
        <w:t>2) совершения указанным должностным лицом местного самоуправления действий, в том числе издания им правового акта, не носящего нормативного характера, влекущих нарушение прав и свобод человека и гражданина, угрозу единству и территориальной целостности Российской Федерации, национальной безопасности Российской Федерации и ее обороноспособности, единству правового и экономического пространства Российской Федерации, нецелевое использование межбюджетных трансфертов, имеющих целевое назначение, бюджетных кредитов, нарушение условий предоставления</w:t>
      </w:r>
      <w:proofErr w:type="gramEnd"/>
      <w:r w:rsidRPr="00F455B2">
        <w:rPr>
          <w:rFonts w:ascii="Times New Roman" w:hAnsi="Times New Roman" w:cs="Times New Roman"/>
          <w:sz w:val="24"/>
          <w:szCs w:val="24"/>
        </w:rPr>
        <w:t xml:space="preserve"> межбюджетных трансфертов, бюджетных кредитов, полученных из других бюджетов бюджетной системы Российской Федерации, если это установлено соответствующим судом, а указанное должностное лицо не приняло в пределах своих полномочий мер по исполнению решения суда.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F455B2">
        <w:rPr>
          <w:rFonts w:ascii="Times New Roman" w:hAnsi="Times New Roman" w:cs="Times New Roman"/>
          <w:sz w:val="24"/>
          <w:szCs w:val="24"/>
        </w:rPr>
        <w:t xml:space="preserve">Срок, в течение которого высшее должностное лицо Омской области издает правовой акт об отрешении от должности главы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главы местной администрации, не может быть менее одного месяца со дня вступления в силу последнего решения суда, необходимого для издания указанного акта, и не может превышать шесть месяцев со дня вступления в силу этого решения суда.</w:t>
      </w:r>
      <w:proofErr w:type="gramEnd"/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2.1. Высшее должностное лицо Омской области вправе вынести предупреждение, объявить выговор главе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сельского поселения, главе местной администрации за ненадлежащее исполнение или неисполнение обязанностей по обеспечению осуществления органами местного самоуправления отдельных государственных полномочий, переданных органам местного самоуправления федеральными законами и (или) законами Омской области.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2.2. </w:t>
      </w:r>
      <w:proofErr w:type="gramStart"/>
      <w:r w:rsidRPr="00F455B2">
        <w:rPr>
          <w:rFonts w:ascii="Times New Roman" w:hAnsi="Times New Roman" w:cs="Times New Roman"/>
          <w:sz w:val="24"/>
          <w:szCs w:val="24"/>
        </w:rPr>
        <w:t xml:space="preserve">Высшее должностное лицо Омской области вправе отрешить от должности главу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сельского поселения, главу местной администрации в случае, если в течение месяца со дня вынесения высшим должностным лицом Омской области </w:t>
      </w:r>
      <w:r w:rsidRPr="00F455B2">
        <w:rPr>
          <w:rFonts w:ascii="Times New Roman" w:hAnsi="Times New Roman" w:cs="Times New Roman"/>
          <w:sz w:val="24"/>
          <w:szCs w:val="24"/>
        </w:rPr>
        <w:lastRenderedPageBreak/>
        <w:t xml:space="preserve">предупреждения, объявления выговора главе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сельского поселения, главе местной администрации в соответствии с частью 2.1 настоящей статьи главой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сельского поселения, главой местной администрации не были приняты в пределах своих</w:t>
      </w:r>
      <w:proofErr w:type="gramEnd"/>
      <w:r w:rsidRPr="00F455B2">
        <w:rPr>
          <w:rFonts w:ascii="Times New Roman" w:hAnsi="Times New Roman" w:cs="Times New Roman"/>
          <w:sz w:val="24"/>
          <w:szCs w:val="24"/>
        </w:rPr>
        <w:t xml:space="preserve"> полномочий меры по устранению причин, послуживших основанием для вынесения предупреждения, объявления выговора.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sz w:val="24"/>
          <w:szCs w:val="24"/>
        </w:rPr>
        <w:t xml:space="preserve">3. Глава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сельского поселения или глава местной администрации, в отношении которых высшим должностным лицом Омской области был издан правовой акт об отрешении от должности, вправе обжаловать данный правовой акт в судебном порядке в течение 10 дней со дня его официального опубликования</w:t>
      </w:r>
      <w:proofErr w:type="gramStart"/>
      <w:r w:rsidRPr="00F455B2">
        <w:rPr>
          <w:rFonts w:ascii="Times New Roman" w:hAnsi="Times New Roman" w:cs="Times New Roman"/>
          <w:sz w:val="24"/>
          <w:szCs w:val="24"/>
        </w:rPr>
        <w:t>.».</w:t>
      </w:r>
      <w:proofErr w:type="gramEnd"/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F455B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II.</w:t>
      </w:r>
      <w:r w:rsidRPr="00F455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Главе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Куликовского сельского поселения Калачинского </w:t>
      </w:r>
      <w:r w:rsidRPr="00F455B2">
        <w:rPr>
          <w:rFonts w:ascii="Times New Roman" w:hAnsi="Times New Roman" w:cs="Times New Roman"/>
          <w:color w:val="000000"/>
          <w:sz w:val="24"/>
          <w:szCs w:val="24"/>
        </w:rPr>
        <w:t>муниципального района</w:t>
      </w:r>
      <w:r w:rsidRPr="00F455B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r w:rsidRPr="00F455B2">
        <w:rPr>
          <w:rFonts w:ascii="Times New Roman" w:eastAsia="Calibri" w:hAnsi="Times New Roman" w:cs="Times New Roman"/>
          <w:sz w:val="24"/>
          <w:szCs w:val="24"/>
        </w:rPr>
        <w:t>Омской области в порядке</w:t>
      </w:r>
      <w:r w:rsidRPr="00F455B2">
        <w:rPr>
          <w:rFonts w:ascii="Times New Roman" w:eastAsia="Calibri" w:hAnsi="Times New Roman" w:cs="Times New Roman"/>
          <w:color w:val="000000"/>
          <w:sz w:val="24"/>
          <w:szCs w:val="24"/>
        </w:rPr>
        <w:t>, установленном Федеральным законом от 21.07.2005 № 97-ФЗ «О государственной регистрации уставов муниципальных образований», представить настоящее Решение на государственную регистрацию.</w:t>
      </w:r>
    </w:p>
    <w:p w:rsidR="00F455B2" w:rsidRP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F455B2">
        <w:rPr>
          <w:rFonts w:ascii="Times New Roman" w:eastAsia="Calibri" w:hAnsi="Times New Roman" w:cs="Times New Roman"/>
          <w:b/>
          <w:sz w:val="24"/>
          <w:szCs w:val="24"/>
        </w:rPr>
        <w:t>III.</w:t>
      </w:r>
      <w:r w:rsidRPr="00F455B2">
        <w:rPr>
          <w:rFonts w:ascii="Times New Roman" w:eastAsia="Calibri" w:hAnsi="Times New Roman" w:cs="Times New Roman"/>
          <w:sz w:val="24"/>
          <w:szCs w:val="24"/>
        </w:rPr>
        <w:t xml:space="preserve"> Настоящее Решение </w:t>
      </w:r>
      <w:r w:rsidRPr="00F455B2">
        <w:rPr>
          <w:rFonts w:ascii="Times New Roman" w:hAnsi="Times New Roman" w:cs="Times New Roman"/>
          <w:sz w:val="24"/>
          <w:szCs w:val="24"/>
        </w:rPr>
        <w:t xml:space="preserve">после его государственной регистрации подлежит официальному опубликованию в периодическом печатном издании, распространяемом в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</w:t>
      </w:r>
      <w:r w:rsidRPr="00F455B2">
        <w:rPr>
          <w:rFonts w:ascii="Times New Roman" w:hAnsi="Times New Roman" w:cs="Times New Roman"/>
          <w:sz w:val="24"/>
          <w:szCs w:val="24"/>
        </w:rPr>
        <w:t>м сельском поселении – «Куликовский муниципальный вестник», и вступает в силу после его официального</w:t>
      </w:r>
      <w:r w:rsidRPr="00F455B2">
        <w:rPr>
          <w:rFonts w:ascii="Times New Roman" w:hAnsi="Times New Roman" w:cs="Times New Roman"/>
          <w:color w:val="000000"/>
          <w:sz w:val="24"/>
          <w:szCs w:val="24"/>
        </w:rPr>
        <w:t xml:space="preserve"> опубликования.</w:t>
      </w:r>
    </w:p>
    <w:p w:rsidR="00563F24" w:rsidRPr="00F455B2" w:rsidRDefault="00563F24" w:rsidP="00563F24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F455B2" w:rsidRDefault="00F455B2" w:rsidP="00F455B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color w:val="000000"/>
          <w:sz w:val="24"/>
          <w:szCs w:val="24"/>
        </w:rPr>
      </w:pPr>
    </w:p>
    <w:p w:rsidR="00563F24" w:rsidRPr="00F455B2" w:rsidRDefault="00563F24" w:rsidP="00563F24">
      <w:pPr>
        <w:widowControl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F455B2">
        <w:rPr>
          <w:rFonts w:ascii="Times New Roman" w:hAnsi="Times New Roman" w:cs="Times New Roman"/>
          <w:color w:val="000000"/>
          <w:sz w:val="24"/>
          <w:szCs w:val="24"/>
        </w:rPr>
        <w:t xml:space="preserve">Глава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 xml:space="preserve">Куликовского сельского поселения </w:t>
      </w:r>
    </w:p>
    <w:p w:rsidR="00563F24" w:rsidRPr="00F455B2" w:rsidRDefault="00563F24" w:rsidP="00563F24">
      <w:pPr>
        <w:widowControl w:val="0"/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 xml:space="preserve">Калачинского </w:t>
      </w:r>
      <w:r w:rsidRPr="00F455B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Pr="00F455B2">
        <w:rPr>
          <w:rFonts w:ascii="Times New Roman" w:eastAsia="Calibri" w:hAnsi="Times New Roman" w:cs="Times New Roman"/>
          <w:sz w:val="24"/>
          <w:szCs w:val="24"/>
        </w:rPr>
        <w:t xml:space="preserve">Омской области                                     В.В. Балякно </w:t>
      </w:r>
    </w:p>
    <w:p w:rsidR="00563F24" w:rsidRPr="00F455B2" w:rsidRDefault="00563F24" w:rsidP="00563F24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455B2" w:rsidRPr="00F455B2" w:rsidRDefault="00F455B2" w:rsidP="00F455B2">
      <w:pPr>
        <w:widowControl w:val="0"/>
        <w:spacing w:after="0" w:line="240" w:lineRule="auto"/>
        <w:rPr>
          <w:rFonts w:ascii="Times New Roman" w:hAnsi="Times New Roman" w:cs="Times New Roman"/>
          <w:bCs/>
          <w:kern w:val="28"/>
          <w:sz w:val="24"/>
          <w:szCs w:val="24"/>
        </w:rPr>
      </w:pPr>
      <w:r w:rsidRPr="00F455B2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Совета </w:t>
      </w: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Куликовского сельского поселения</w:t>
      </w:r>
    </w:p>
    <w:p w:rsidR="00F455B2" w:rsidRPr="00F455B2" w:rsidRDefault="00F455B2" w:rsidP="00F455B2">
      <w:pPr>
        <w:widowControl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455B2">
        <w:rPr>
          <w:rFonts w:ascii="Times New Roman" w:hAnsi="Times New Roman" w:cs="Times New Roman"/>
          <w:bCs/>
          <w:kern w:val="28"/>
          <w:sz w:val="24"/>
          <w:szCs w:val="24"/>
        </w:rPr>
        <w:t>Калачинского</w:t>
      </w:r>
      <w:r w:rsidRPr="00F455B2">
        <w:rPr>
          <w:rFonts w:ascii="Times New Roman" w:hAnsi="Times New Roman" w:cs="Times New Roman"/>
          <w:sz w:val="24"/>
          <w:szCs w:val="24"/>
        </w:rPr>
        <w:t xml:space="preserve"> </w:t>
      </w:r>
      <w:r w:rsidRPr="00F455B2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муниципального района </w:t>
      </w:r>
      <w:r w:rsidRPr="00F455B2">
        <w:rPr>
          <w:rFonts w:ascii="Times New Roman" w:eastAsia="Calibri" w:hAnsi="Times New Roman" w:cs="Times New Roman"/>
          <w:sz w:val="24"/>
          <w:szCs w:val="24"/>
        </w:rPr>
        <w:t>Омской области                                   А.Л. Репников</w:t>
      </w:r>
    </w:p>
    <w:sectPr w:rsidR="00F455B2" w:rsidRPr="00F455B2" w:rsidSect="001D6F3C">
      <w:type w:val="continuous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AstraSerif-Regular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BD1E3A"/>
    <w:multiLevelType w:val="hybridMultilevel"/>
    <w:tmpl w:val="353822CC"/>
    <w:lvl w:ilvl="0" w:tplc="6E82D7C0">
      <w:start w:val="1"/>
      <w:numFmt w:val="upperRoman"/>
      <w:lvlText w:val="%1."/>
      <w:lvlJc w:val="left"/>
      <w:pPr>
        <w:ind w:left="1624" w:hanging="915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7913"/>
    <w:rsid w:val="001D6F3C"/>
    <w:rsid w:val="00224DF5"/>
    <w:rsid w:val="002962DB"/>
    <w:rsid w:val="00563F24"/>
    <w:rsid w:val="00717913"/>
    <w:rsid w:val="007437EE"/>
    <w:rsid w:val="00874929"/>
    <w:rsid w:val="00F45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55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55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55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3</Pages>
  <Words>1169</Words>
  <Characters>6668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2024-10-10T09:46:00Z</cp:lastPrinted>
  <dcterms:created xsi:type="dcterms:W3CDTF">2024-10-10T09:39:00Z</dcterms:created>
  <dcterms:modified xsi:type="dcterms:W3CDTF">2024-11-18T04:51:00Z</dcterms:modified>
</cp:coreProperties>
</file>