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97" w:rsidRPr="003E68E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645F97" w:rsidRPr="003E68E7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3E68E7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2119" w:rsidRPr="003E68E7">
        <w:rPr>
          <w:rFonts w:eastAsiaTheme="minorHAnsi"/>
          <w:sz w:val="28"/>
          <w:szCs w:val="28"/>
          <w:lang w:eastAsia="en-US"/>
        </w:rPr>
        <w:t>КУЛИКОВСКОГО</w:t>
      </w:r>
      <w:r w:rsidRPr="003E68E7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645F97" w:rsidRPr="003E68E7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3E68E7">
        <w:rPr>
          <w:rFonts w:eastAsiaTheme="minorHAnsi"/>
          <w:sz w:val="28"/>
          <w:szCs w:val="28"/>
          <w:lang w:eastAsia="en-US"/>
        </w:rPr>
        <w:t xml:space="preserve">КАЛАЧИНСКОГО МУНИЦИПАЛЬНОГО РАЙОНА </w:t>
      </w:r>
    </w:p>
    <w:p w:rsidR="00645F97" w:rsidRPr="003E68E7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3E68E7">
        <w:rPr>
          <w:rFonts w:eastAsiaTheme="minorHAnsi"/>
          <w:sz w:val="28"/>
          <w:szCs w:val="28"/>
          <w:lang w:eastAsia="en-US"/>
        </w:rPr>
        <w:t xml:space="preserve">ОМСКОЙ ОБЛАСТИ </w:t>
      </w:r>
    </w:p>
    <w:p w:rsidR="00E54487" w:rsidRPr="003E68E7" w:rsidRDefault="00E5448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45F97" w:rsidRPr="003E68E7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3E68E7">
        <w:rPr>
          <w:rFonts w:eastAsiaTheme="minorHAnsi"/>
          <w:sz w:val="28"/>
          <w:szCs w:val="28"/>
          <w:lang w:eastAsia="en-US"/>
        </w:rPr>
        <w:t xml:space="preserve">ПОСТАНОВЛЕНИЕ </w:t>
      </w:r>
    </w:p>
    <w:p w:rsidR="00E54487" w:rsidRPr="003E68E7" w:rsidRDefault="00E5448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45F97" w:rsidRPr="003E68E7" w:rsidRDefault="00B21540" w:rsidP="0066237B">
      <w:pPr>
        <w:pStyle w:val="ae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08</w:t>
      </w:r>
      <w:r w:rsidR="0066237B" w:rsidRPr="003E68E7">
        <w:rPr>
          <w:rFonts w:eastAsiaTheme="minorHAnsi"/>
          <w:sz w:val="28"/>
          <w:szCs w:val="28"/>
          <w:lang w:eastAsia="en-US"/>
        </w:rPr>
        <w:t>.05</w:t>
      </w:r>
      <w:r w:rsidR="00645F97" w:rsidRPr="003E68E7">
        <w:rPr>
          <w:rFonts w:eastAsiaTheme="minorHAnsi"/>
          <w:sz w:val="28"/>
          <w:szCs w:val="28"/>
          <w:lang w:eastAsia="en-US"/>
        </w:rPr>
        <w:t xml:space="preserve">.2024 </w:t>
      </w:r>
      <w:r w:rsidR="0066237B" w:rsidRPr="003E68E7">
        <w:rPr>
          <w:rFonts w:eastAsiaTheme="minorHAnsi"/>
          <w:sz w:val="28"/>
          <w:szCs w:val="28"/>
          <w:lang w:eastAsia="en-US"/>
        </w:rPr>
        <w:tab/>
      </w:r>
      <w:r w:rsidR="0066237B" w:rsidRPr="003E68E7">
        <w:rPr>
          <w:rFonts w:eastAsiaTheme="minorHAnsi"/>
          <w:sz w:val="28"/>
          <w:szCs w:val="28"/>
          <w:lang w:eastAsia="en-US"/>
        </w:rPr>
        <w:tab/>
      </w:r>
      <w:r w:rsidR="0066237B" w:rsidRPr="003E68E7">
        <w:rPr>
          <w:rFonts w:eastAsiaTheme="minorHAnsi"/>
          <w:sz w:val="28"/>
          <w:szCs w:val="28"/>
          <w:lang w:eastAsia="en-US"/>
        </w:rPr>
        <w:tab/>
      </w:r>
      <w:r w:rsidR="0066237B" w:rsidRPr="003E68E7">
        <w:rPr>
          <w:rFonts w:eastAsiaTheme="minorHAnsi"/>
          <w:sz w:val="28"/>
          <w:szCs w:val="28"/>
          <w:lang w:eastAsia="en-US"/>
        </w:rPr>
        <w:tab/>
      </w:r>
      <w:r w:rsidR="0066237B" w:rsidRPr="003E68E7">
        <w:rPr>
          <w:rFonts w:eastAsiaTheme="minorHAnsi"/>
          <w:sz w:val="28"/>
          <w:szCs w:val="28"/>
          <w:lang w:eastAsia="en-US"/>
        </w:rPr>
        <w:tab/>
      </w:r>
      <w:r w:rsidR="0066237B" w:rsidRPr="003E68E7">
        <w:rPr>
          <w:rFonts w:eastAsiaTheme="minorHAnsi"/>
          <w:sz w:val="28"/>
          <w:szCs w:val="28"/>
          <w:lang w:eastAsia="en-US"/>
        </w:rPr>
        <w:tab/>
      </w:r>
      <w:r w:rsidR="0066237B" w:rsidRPr="003E68E7">
        <w:rPr>
          <w:rFonts w:eastAsiaTheme="minorHAnsi"/>
          <w:sz w:val="28"/>
          <w:szCs w:val="28"/>
          <w:lang w:eastAsia="en-US"/>
        </w:rPr>
        <w:tab/>
      </w:r>
      <w:r w:rsidR="0066237B" w:rsidRPr="003E68E7">
        <w:rPr>
          <w:rFonts w:eastAsiaTheme="minorHAnsi"/>
          <w:sz w:val="28"/>
          <w:szCs w:val="28"/>
          <w:lang w:eastAsia="en-US"/>
        </w:rPr>
        <w:tab/>
      </w:r>
      <w:r w:rsidR="0066237B" w:rsidRPr="003E68E7">
        <w:rPr>
          <w:rFonts w:eastAsiaTheme="minorHAnsi"/>
          <w:sz w:val="28"/>
          <w:szCs w:val="28"/>
          <w:lang w:eastAsia="en-US"/>
        </w:rPr>
        <w:tab/>
        <w:t>№ 24</w:t>
      </w:r>
      <w:r w:rsidR="00645F97" w:rsidRPr="003E68E7">
        <w:rPr>
          <w:rFonts w:eastAsiaTheme="minorHAnsi"/>
          <w:sz w:val="28"/>
          <w:szCs w:val="28"/>
          <w:lang w:eastAsia="en-US"/>
        </w:rPr>
        <w:t>-</w:t>
      </w:r>
      <w:r w:rsidR="0066237B" w:rsidRPr="003E68E7">
        <w:rPr>
          <w:rFonts w:eastAsiaTheme="minorHAnsi"/>
          <w:sz w:val="28"/>
          <w:szCs w:val="28"/>
          <w:lang w:eastAsia="en-US"/>
        </w:rPr>
        <w:t>па</w:t>
      </w:r>
      <w:r w:rsidR="00645F97" w:rsidRPr="003E68E7">
        <w:rPr>
          <w:rFonts w:eastAsiaTheme="minorHAnsi"/>
          <w:sz w:val="28"/>
          <w:szCs w:val="28"/>
          <w:lang w:eastAsia="en-US"/>
        </w:rPr>
        <w:t xml:space="preserve"> </w:t>
      </w:r>
    </w:p>
    <w:p w:rsidR="00E54487" w:rsidRPr="003E68E7" w:rsidRDefault="00E5448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45F97" w:rsidRPr="003E68E7" w:rsidRDefault="00645F97" w:rsidP="00645F97">
      <w:pPr>
        <w:jc w:val="center"/>
        <w:rPr>
          <w:rFonts w:eastAsiaTheme="minorHAnsi"/>
          <w:sz w:val="28"/>
          <w:szCs w:val="28"/>
          <w:lang w:eastAsia="en-US"/>
        </w:rPr>
      </w:pPr>
      <w:r w:rsidRPr="003E68E7">
        <w:rPr>
          <w:rFonts w:eastAsiaTheme="minorHAnsi"/>
          <w:sz w:val="28"/>
          <w:szCs w:val="28"/>
          <w:lang w:eastAsia="en-US"/>
        </w:rPr>
        <w:t>Об утверждении порядка предоставления субсидий гражданам, ведущим личное подсобное хо</w:t>
      </w:r>
      <w:r w:rsidR="0066237B" w:rsidRPr="003E68E7">
        <w:rPr>
          <w:rFonts w:eastAsiaTheme="minorHAnsi"/>
          <w:sz w:val="28"/>
          <w:szCs w:val="28"/>
          <w:lang w:eastAsia="en-US"/>
        </w:rPr>
        <w:t>зяйство, на производство молока</w:t>
      </w:r>
    </w:p>
    <w:p w:rsidR="00645F97" w:rsidRPr="003E68E7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645F97" w:rsidRPr="003E68E7" w:rsidRDefault="00BA1A92" w:rsidP="003E68E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E68E7">
        <w:rPr>
          <w:rFonts w:eastAsiaTheme="minorHAnsi"/>
          <w:sz w:val="28"/>
          <w:szCs w:val="28"/>
          <w:lang w:eastAsia="en-US"/>
        </w:rPr>
        <w:t>В соответствии со статьей 78 и 78.5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</w:t>
      </w:r>
      <w:proofErr w:type="gramEnd"/>
      <w:r w:rsidRPr="003E68E7">
        <w:rPr>
          <w:rFonts w:eastAsiaTheme="minorHAnsi"/>
          <w:sz w:val="28"/>
          <w:szCs w:val="28"/>
          <w:lang w:eastAsia="en-US"/>
        </w:rPr>
        <w:t xml:space="preserve">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645F97" w:rsidRPr="003E68E7">
        <w:rPr>
          <w:rFonts w:eastAsiaTheme="minorHAnsi"/>
          <w:sz w:val="28"/>
          <w:szCs w:val="28"/>
          <w:lang w:eastAsia="en-US"/>
        </w:rPr>
        <w:t xml:space="preserve">руководствуясь Уставом </w:t>
      </w:r>
      <w:r w:rsidR="002B2119" w:rsidRPr="003E68E7">
        <w:rPr>
          <w:rFonts w:eastAsiaTheme="minorHAnsi"/>
          <w:sz w:val="28"/>
          <w:szCs w:val="28"/>
          <w:lang w:eastAsia="en-US"/>
        </w:rPr>
        <w:t>Куликовского</w:t>
      </w:r>
      <w:r w:rsidR="00645F97" w:rsidRPr="003E68E7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</w:t>
      </w:r>
      <w:r w:rsidR="00BC348D" w:rsidRPr="003E68E7">
        <w:rPr>
          <w:rFonts w:eastAsiaTheme="minorHAnsi"/>
          <w:sz w:val="28"/>
          <w:szCs w:val="28"/>
          <w:lang w:eastAsia="en-US"/>
        </w:rPr>
        <w:t xml:space="preserve">, Администрация </w:t>
      </w:r>
      <w:r w:rsidR="002B2119" w:rsidRPr="003E68E7">
        <w:rPr>
          <w:rFonts w:eastAsiaTheme="minorHAnsi"/>
          <w:sz w:val="28"/>
          <w:szCs w:val="28"/>
          <w:lang w:eastAsia="en-US"/>
        </w:rPr>
        <w:t>Куликовского</w:t>
      </w:r>
      <w:r w:rsidR="00BC348D" w:rsidRPr="003E68E7">
        <w:rPr>
          <w:rFonts w:eastAsiaTheme="minorHAnsi"/>
          <w:sz w:val="28"/>
          <w:szCs w:val="28"/>
          <w:lang w:eastAsia="en-US"/>
        </w:rPr>
        <w:t xml:space="preserve"> сельского поселения Калачинского муниципального района</w:t>
      </w:r>
    </w:p>
    <w:p w:rsidR="00645F97" w:rsidRPr="003E68E7" w:rsidRDefault="00645F97" w:rsidP="00645F97">
      <w:pPr>
        <w:pStyle w:val="ae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  <w:r w:rsidRPr="003E68E7">
        <w:rPr>
          <w:rFonts w:eastAsiaTheme="minorHAnsi"/>
          <w:sz w:val="28"/>
          <w:szCs w:val="28"/>
          <w:lang w:eastAsia="en-US"/>
        </w:rPr>
        <w:t xml:space="preserve">ПОСТАНОВЛЯЕТ: </w:t>
      </w:r>
    </w:p>
    <w:p w:rsidR="00BC348D" w:rsidRPr="003E68E7" w:rsidRDefault="00645F97" w:rsidP="00BC348D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8E7">
        <w:rPr>
          <w:rFonts w:eastAsiaTheme="minorHAnsi"/>
          <w:sz w:val="28"/>
          <w:szCs w:val="28"/>
          <w:lang w:eastAsia="en-US"/>
        </w:rPr>
        <w:t>1</w:t>
      </w:r>
      <w:r w:rsidR="00BC348D" w:rsidRPr="003E68E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BC348D" w:rsidRPr="003E68E7">
        <w:rPr>
          <w:rFonts w:eastAsiaTheme="minorHAnsi"/>
          <w:sz w:val="28"/>
          <w:szCs w:val="28"/>
          <w:lang w:eastAsia="en-US"/>
        </w:rPr>
        <w:t>Утверждении</w:t>
      </w:r>
      <w:proofErr w:type="gramEnd"/>
      <w:r w:rsidR="00BC348D" w:rsidRPr="003E68E7">
        <w:rPr>
          <w:rFonts w:eastAsiaTheme="minorHAnsi"/>
          <w:sz w:val="28"/>
          <w:szCs w:val="28"/>
          <w:lang w:eastAsia="en-US"/>
        </w:rPr>
        <w:t xml:space="preserve"> порядок предоставления субсидий гражданам, ведущим личное подсобное хозяйство, на производство молока согласно приложению к настоящему </w:t>
      </w:r>
      <w:r w:rsidR="008E4417" w:rsidRPr="003E68E7">
        <w:rPr>
          <w:rFonts w:eastAsiaTheme="minorHAnsi"/>
          <w:sz w:val="28"/>
          <w:szCs w:val="28"/>
          <w:lang w:eastAsia="en-US"/>
        </w:rPr>
        <w:t>постановлению</w:t>
      </w:r>
      <w:r w:rsidR="00BC348D" w:rsidRPr="003E68E7">
        <w:rPr>
          <w:rFonts w:eastAsiaTheme="minorHAnsi"/>
          <w:sz w:val="28"/>
          <w:szCs w:val="28"/>
          <w:lang w:eastAsia="en-US"/>
        </w:rPr>
        <w:t>.</w:t>
      </w:r>
    </w:p>
    <w:p w:rsidR="003E68E7" w:rsidRPr="003E68E7" w:rsidRDefault="003E68E7" w:rsidP="003E68E7">
      <w:pPr>
        <w:ind w:firstLine="540"/>
        <w:jc w:val="both"/>
        <w:rPr>
          <w:sz w:val="28"/>
          <w:szCs w:val="28"/>
        </w:rPr>
      </w:pPr>
      <w:r w:rsidRPr="003E68E7">
        <w:rPr>
          <w:sz w:val="28"/>
          <w:szCs w:val="28"/>
        </w:rPr>
        <w:t xml:space="preserve">2. Постановление Администрации Куликовского сельского поселения от 06.04.2023 № 19 -па «Об утверждении Порядка </w:t>
      </w:r>
      <w:r w:rsidRPr="003E68E7">
        <w:rPr>
          <w:rFonts w:eastAsiaTheme="minorHAnsi"/>
          <w:sz w:val="28"/>
          <w:szCs w:val="28"/>
          <w:lang w:eastAsia="en-US"/>
        </w:rPr>
        <w:t>предоставления субсидии на возмещение части затрат гражданам, ведущим личное подсобное хозяйство по производству молока, на территории Куликовского сельского поселения</w:t>
      </w:r>
      <w:r w:rsidRPr="003E68E7">
        <w:rPr>
          <w:sz w:val="28"/>
          <w:szCs w:val="28"/>
        </w:rPr>
        <w:t>» отменить.</w:t>
      </w:r>
    </w:p>
    <w:p w:rsidR="00645F97" w:rsidRPr="003E68E7" w:rsidRDefault="003E68E7" w:rsidP="00BC348D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8E7">
        <w:rPr>
          <w:rFonts w:eastAsiaTheme="minorHAnsi"/>
          <w:sz w:val="28"/>
          <w:szCs w:val="28"/>
          <w:lang w:eastAsia="en-US"/>
        </w:rPr>
        <w:t>3</w:t>
      </w:r>
      <w:r w:rsidR="00BC348D" w:rsidRPr="003E68E7">
        <w:rPr>
          <w:rFonts w:eastAsiaTheme="minorHAnsi"/>
          <w:sz w:val="28"/>
          <w:szCs w:val="28"/>
          <w:lang w:eastAsia="en-US"/>
        </w:rPr>
        <w:t>.</w:t>
      </w:r>
      <w:r w:rsidR="00645F97" w:rsidRPr="003E68E7">
        <w:rPr>
          <w:rFonts w:eastAsiaTheme="minorHAnsi"/>
          <w:sz w:val="28"/>
          <w:szCs w:val="28"/>
          <w:lang w:eastAsia="en-US"/>
        </w:rPr>
        <w:t xml:space="preserve"> </w:t>
      </w:r>
      <w:r w:rsidR="00BC348D" w:rsidRPr="003E68E7">
        <w:rPr>
          <w:rFonts w:eastAsiaTheme="minorHAnsi"/>
          <w:sz w:val="28"/>
          <w:szCs w:val="28"/>
          <w:lang w:eastAsia="en-US"/>
        </w:rPr>
        <w:t>Установить, что действие настоящего постановления распространяется на правоотношения с 01 января 2024 года.</w:t>
      </w:r>
    </w:p>
    <w:p w:rsidR="00645F97" w:rsidRPr="003E68E7" w:rsidRDefault="003E68E7" w:rsidP="00BC348D">
      <w:pPr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645F97" w:rsidRPr="003E68E7">
        <w:rPr>
          <w:rFonts w:eastAsiaTheme="minorHAnsi"/>
          <w:sz w:val="28"/>
          <w:szCs w:val="28"/>
          <w:lang w:eastAsia="en-US"/>
        </w:rPr>
        <w:t xml:space="preserve">. </w:t>
      </w:r>
      <w:r w:rsidR="00BC348D" w:rsidRPr="003E68E7">
        <w:rPr>
          <w:rFonts w:eastAsiaTheme="minorHAnsi"/>
          <w:sz w:val="28"/>
          <w:szCs w:val="28"/>
          <w:lang w:eastAsia="en-US"/>
        </w:rPr>
        <w:t>Опубликовать настоящее постановление в газете «</w:t>
      </w:r>
      <w:r w:rsidR="002B2119" w:rsidRPr="003E68E7">
        <w:rPr>
          <w:rFonts w:eastAsiaTheme="minorHAnsi"/>
          <w:sz w:val="28"/>
          <w:szCs w:val="28"/>
          <w:lang w:eastAsia="en-US"/>
        </w:rPr>
        <w:t>Куликовс</w:t>
      </w:r>
      <w:r w:rsidR="00BC348D" w:rsidRPr="003E68E7">
        <w:rPr>
          <w:rFonts w:eastAsiaTheme="minorHAnsi"/>
          <w:sz w:val="28"/>
          <w:szCs w:val="28"/>
          <w:lang w:eastAsia="en-US"/>
        </w:rPr>
        <w:t xml:space="preserve">кий муниципальный вестник», разместить на официальном сайте администрации </w:t>
      </w:r>
      <w:r w:rsidR="002B2119" w:rsidRPr="003E68E7">
        <w:rPr>
          <w:rFonts w:eastAsiaTheme="minorHAnsi"/>
          <w:sz w:val="28"/>
          <w:szCs w:val="28"/>
          <w:lang w:eastAsia="en-US"/>
        </w:rPr>
        <w:t>Куликовского</w:t>
      </w:r>
      <w:r w:rsidR="00BC348D" w:rsidRPr="003E68E7">
        <w:rPr>
          <w:rFonts w:eastAsiaTheme="minorHAnsi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587FAE" w:rsidRPr="003E68E7" w:rsidRDefault="00587FAE" w:rsidP="00587FAE">
      <w:pPr>
        <w:autoSpaceDE w:val="0"/>
        <w:autoSpaceDN w:val="0"/>
        <w:adjustRightInd w:val="0"/>
        <w:jc w:val="right"/>
        <w:outlineLvl w:val="1"/>
        <w:rPr>
          <w:rFonts w:eastAsiaTheme="minorHAnsi"/>
          <w:sz w:val="28"/>
          <w:szCs w:val="28"/>
          <w:lang w:eastAsia="en-US"/>
        </w:rPr>
      </w:pPr>
    </w:p>
    <w:p w:rsidR="00BC348D" w:rsidRDefault="00BC348D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E68E7" w:rsidRPr="003E68E7" w:rsidRDefault="003E68E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45F97" w:rsidRPr="003E68E7" w:rsidRDefault="00E54487" w:rsidP="00645F97">
      <w:pPr>
        <w:pStyle w:val="ae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E68E7">
        <w:rPr>
          <w:rFonts w:eastAsiaTheme="minorHAnsi"/>
          <w:sz w:val="28"/>
          <w:szCs w:val="28"/>
          <w:lang w:eastAsia="en-US"/>
        </w:rPr>
        <w:t>Глава Куликовского сельского поселения                                В.В. Балякно</w:t>
      </w:r>
    </w:p>
    <w:p w:rsidR="00645F97" w:rsidRPr="003E68E7" w:rsidRDefault="00645F9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</w:p>
    <w:p w:rsidR="00E54487" w:rsidRPr="003E68E7" w:rsidRDefault="00E54487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  <w:sectPr w:rsidR="00E54487" w:rsidRPr="003E68E7" w:rsidSect="00E722CD">
          <w:headerReference w:type="default" r:id="rId9"/>
          <w:headerReference w:type="first" r:id="rId10"/>
          <w:pgSz w:w="11905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64733D" w:rsidRPr="003E68E7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3E68E7">
        <w:rPr>
          <w:rFonts w:eastAsiaTheme="minorHAnsi"/>
          <w:lang w:eastAsia="en-US"/>
        </w:rPr>
        <w:lastRenderedPageBreak/>
        <w:t>Приложение</w:t>
      </w:r>
    </w:p>
    <w:p w:rsidR="0064733D" w:rsidRPr="003E68E7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3E68E7">
        <w:rPr>
          <w:rFonts w:eastAsiaTheme="minorHAnsi"/>
          <w:lang w:eastAsia="en-US"/>
        </w:rPr>
        <w:t xml:space="preserve">к постановлению администрации </w:t>
      </w:r>
    </w:p>
    <w:p w:rsidR="0064733D" w:rsidRPr="003E68E7" w:rsidRDefault="002B2119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3E68E7">
        <w:rPr>
          <w:rFonts w:eastAsiaTheme="minorHAnsi"/>
          <w:lang w:eastAsia="en-US"/>
        </w:rPr>
        <w:t>Куликовского</w:t>
      </w:r>
      <w:r w:rsidR="0064733D" w:rsidRPr="003E68E7">
        <w:rPr>
          <w:rFonts w:eastAsiaTheme="minorHAnsi"/>
          <w:lang w:eastAsia="en-US"/>
        </w:rPr>
        <w:t xml:space="preserve"> сельского поселения</w:t>
      </w:r>
    </w:p>
    <w:p w:rsidR="0064733D" w:rsidRPr="003E68E7" w:rsidRDefault="0064733D" w:rsidP="0064733D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3E68E7">
        <w:rPr>
          <w:rFonts w:eastAsiaTheme="minorHAnsi"/>
          <w:lang w:eastAsia="en-US"/>
        </w:rPr>
        <w:t xml:space="preserve"> от </w:t>
      </w:r>
      <w:r w:rsidR="00B21540">
        <w:rPr>
          <w:rFonts w:eastAsiaTheme="minorHAnsi"/>
          <w:lang w:eastAsia="en-US"/>
        </w:rPr>
        <w:t>08</w:t>
      </w:r>
      <w:bookmarkStart w:id="0" w:name="_GoBack"/>
      <w:bookmarkEnd w:id="0"/>
      <w:r w:rsidR="0066237B" w:rsidRPr="003E68E7">
        <w:rPr>
          <w:rFonts w:eastAsiaTheme="minorHAnsi"/>
          <w:lang w:eastAsia="en-US"/>
        </w:rPr>
        <w:t>.05</w:t>
      </w:r>
      <w:r w:rsidRPr="003E68E7">
        <w:rPr>
          <w:rFonts w:eastAsiaTheme="minorHAnsi"/>
          <w:lang w:eastAsia="en-US"/>
        </w:rPr>
        <w:t>.202</w:t>
      </w:r>
      <w:r w:rsidR="002422F5" w:rsidRPr="003E68E7">
        <w:rPr>
          <w:rFonts w:eastAsiaTheme="minorHAnsi"/>
          <w:lang w:eastAsia="en-US"/>
        </w:rPr>
        <w:t>4</w:t>
      </w:r>
      <w:r w:rsidRPr="003E68E7">
        <w:rPr>
          <w:rFonts w:eastAsiaTheme="minorHAnsi"/>
          <w:lang w:eastAsia="en-US"/>
        </w:rPr>
        <w:t xml:space="preserve"> № </w:t>
      </w:r>
      <w:r w:rsidR="0066237B" w:rsidRPr="003E68E7">
        <w:rPr>
          <w:rFonts w:eastAsiaTheme="minorHAnsi"/>
          <w:lang w:eastAsia="en-US"/>
        </w:rPr>
        <w:t>24</w:t>
      </w:r>
      <w:r w:rsidRPr="003E68E7">
        <w:rPr>
          <w:rFonts w:eastAsiaTheme="minorHAnsi"/>
          <w:lang w:eastAsia="en-US"/>
        </w:rPr>
        <w:t xml:space="preserve"> -</w:t>
      </w:r>
      <w:r w:rsidR="0066237B" w:rsidRPr="003E68E7">
        <w:rPr>
          <w:rFonts w:eastAsiaTheme="minorHAnsi"/>
          <w:lang w:eastAsia="en-US"/>
        </w:rPr>
        <w:t xml:space="preserve"> па</w:t>
      </w:r>
    </w:p>
    <w:p w:rsidR="0064733D" w:rsidRPr="003E68E7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64733D" w:rsidRPr="003E68E7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64733D" w:rsidRPr="003E68E7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3E68E7">
        <w:rPr>
          <w:rFonts w:eastAsiaTheme="minorHAnsi"/>
          <w:lang w:eastAsia="en-US"/>
        </w:rPr>
        <w:t>Порядок</w:t>
      </w:r>
    </w:p>
    <w:p w:rsidR="0064733D" w:rsidRPr="003E68E7" w:rsidRDefault="002422F5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3E68E7">
        <w:rPr>
          <w:rFonts w:eastAsiaTheme="minorHAnsi"/>
          <w:lang w:eastAsia="en-US"/>
        </w:rPr>
        <w:t>предоставления субсидий гражданам, ведущим личное подсобное хозяйство, на производство молока</w:t>
      </w:r>
      <w:r w:rsidR="0064733D" w:rsidRPr="003E68E7">
        <w:rPr>
          <w:rFonts w:eastAsiaTheme="minorHAnsi"/>
          <w:lang w:eastAsia="en-US"/>
        </w:rPr>
        <w:t xml:space="preserve"> </w:t>
      </w:r>
    </w:p>
    <w:p w:rsidR="0064733D" w:rsidRPr="003E68E7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64733D" w:rsidRPr="003E68E7" w:rsidRDefault="0064733D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3E68E7">
        <w:rPr>
          <w:rFonts w:eastAsiaTheme="minorHAnsi"/>
          <w:lang w:eastAsia="en-US"/>
        </w:rPr>
        <w:t>1. Общие положения</w:t>
      </w:r>
    </w:p>
    <w:p w:rsidR="002422F5" w:rsidRPr="003E68E7" w:rsidRDefault="002422F5" w:rsidP="0064733D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</w:p>
    <w:p w:rsidR="00287001" w:rsidRPr="003E68E7" w:rsidRDefault="0064733D" w:rsidP="00E736F4">
      <w:pPr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lang w:eastAsia="en-US"/>
        </w:rPr>
      </w:pPr>
      <w:r w:rsidRPr="003E68E7">
        <w:rPr>
          <w:rFonts w:eastAsiaTheme="minorHAnsi"/>
          <w:lang w:eastAsia="en-US"/>
        </w:rPr>
        <w:t xml:space="preserve">1.1. </w:t>
      </w:r>
      <w:proofErr w:type="gramStart"/>
      <w:r w:rsidRPr="003E68E7">
        <w:rPr>
          <w:rFonts w:eastAsiaTheme="minorHAnsi"/>
          <w:lang w:eastAsia="en-US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07.07.2003 № 112-ФЗ «О личном подсобном хозяйстве», со стать</w:t>
      </w:r>
      <w:r w:rsidR="002422F5" w:rsidRPr="003E68E7">
        <w:rPr>
          <w:rFonts w:eastAsiaTheme="minorHAnsi"/>
          <w:lang w:eastAsia="en-US"/>
        </w:rPr>
        <w:t>ями</w:t>
      </w:r>
      <w:r w:rsidRPr="003E68E7">
        <w:rPr>
          <w:rFonts w:eastAsiaTheme="minorHAnsi"/>
          <w:lang w:eastAsia="en-US"/>
        </w:rPr>
        <w:t xml:space="preserve"> 78</w:t>
      </w:r>
      <w:r w:rsidR="002422F5" w:rsidRPr="003E68E7">
        <w:rPr>
          <w:rFonts w:eastAsiaTheme="minorHAnsi"/>
          <w:lang w:eastAsia="en-US"/>
        </w:rPr>
        <w:t xml:space="preserve">, 78.5 </w:t>
      </w:r>
      <w:r w:rsidRPr="003E68E7">
        <w:rPr>
          <w:rFonts w:eastAsiaTheme="minorHAnsi"/>
          <w:lang w:eastAsia="en-US"/>
        </w:rPr>
        <w:t xml:space="preserve"> Бюджетного кодекса Российской Федерации, </w:t>
      </w:r>
      <w:r w:rsidR="002422F5" w:rsidRPr="003E68E7">
        <w:rPr>
          <w:rFonts w:eastAsiaTheme="minorHAnsi"/>
          <w:lang w:eastAsia="en-US"/>
        </w:rPr>
        <w:t>Постановлением Правительства Российской Федерации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proofErr w:type="gramEnd"/>
      <w:r w:rsidR="002422F5" w:rsidRPr="003E68E7">
        <w:rPr>
          <w:rFonts w:eastAsiaTheme="minorHAnsi"/>
          <w:lang w:eastAsia="en-US"/>
        </w:rPr>
        <w:t xml:space="preserve"> </w:t>
      </w:r>
      <w:proofErr w:type="gramStart"/>
      <w:r w:rsidR="002422F5" w:rsidRPr="003E68E7">
        <w:rPr>
          <w:rFonts w:eastAsiaTheme="minorHAnsi"/>
          <w:lang w:eastAsia="en-US"/>
        </w:rPr>
        <w:t xml:space="preserve"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="00F2357D" w:rsidRPr="003E68E7">
        <w:rPr>
          <w:rFonts w:eastAsiaTheme="minorHAnsi"/>
          <w:lang w:eastAsia="en-US"/>
        </w:rPr>
        <w:t>(далее – общие требования)</w:t>
      </w:r>
      <w:r w:rsidRPr="003E68E7">
        <w:rPr>
          <w:rFonts w:eastAsiaTheme="minorHAnsi"/>
          <w:lang w:eastAsia="en-US"/>
        </w:rPr>
        <w:t xml:space="preserve">, </w:t>
      </w:r>
      <w:r w:rsidR="002422F5" w:rsidRPr="003E68E7">
        <w:rPr>
          <w:rFonts w:eastAsiaTheme="minorHAnsi"/>
          <w:lang w:eastAsia="en-US"/>
        </w:rPr>
        <w:t>Постановление</w:t>
      </w:r>
      <w:r w:rsidR="00E736F4" w:rsidRPr="003E68E7">
        <w:rPr>
          <w:rFonts w:eastAsiaTheme="minorHAnsi"/>
          <w:lang w:eastAsia="en-US"/>
        </w:rPr>
        <w:t>м</w:t>
      </w:r>
      <w:r w:rsidR="002422F5" w:rsidRPr="003E68E7">
        <w:rPr>
          <w:rFonts w:eastAsiaTheme="minorHAnsi"/>
          <w:lang w:eastAsia="en-US"/>
        </w:rPr>
        <w:t xml:space="preserve"> Правительства Омской области от 28.10.2023 № 581-п «Об утверждении государственной программы Омской области «Развитие сельского хозяйства и регулирование рынков сельскохозяйственной</w:t>
      </w:r>
      <w:proofErr w:type="gramEnd"/>
      <w:r w:rsidR="002422F5" w:rsidRPr="003E68E7">
        <w:rPr>
          <w:rFonts w:eastAsiaTheme="minorHAnsi"/>
          <w:lang w:eastAsia="en-US"/>
        </w:rPr>
        <w:t xml:space="preserve"> </w:t>
      </w:r>
      <w:proofErr w:type="gramStart"/>
      <w:r w:rsidR="002422F5" w:rsidRPr="003E68E7">
        <w:rPr>
          <w:rFonts w:eastAsiaTheme="minorHAnsi"/>
          <w:lang w:eastAsia="en-US"/>
        </w:rPr>
        <w:t xml:space="preserve">продукции, сырья и продовольствия Омской области», </w:t>
      </w:r>
      <w:r w:rsidR="004E00FF" w:rsidRPr="003E68E7">
        <w:rPr>
          <w:rFonts w:eastAsiaTheme="minorHAnsi"/>
          <w:lang w:eastAsia="en-US"/>
        </w:rPr>
        <w:t>Постановлением Правительства Омской области от 28.10.2023 № 581-п «Об утверждении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</w:t>
      </w:r>
      <w:r w:rsidR="00287001" w:rsidRPr="003E68E7">
        <w:rPr>
          <w:rFonts w:eastAsiaTheme="minorHAnsi"/>
          <w:lang w:eastAsia="en-US"/>
        </w:rPr>
        <w:t xml:space="preserve">, решением Совета </w:t>
      </w:r>
      <w:r w:rsidR="004E00FF" w:rsidRPr="003E68E7">
        <w:rPr>
          <w:rFonts w:eastAsiaTheme="minorHAnsi"/>
          <w:lang w:eastAsia="en-US"/>
        </w:rPr>
        <w:t xml:space="preserve"> </w:t>
      </w:r>
      <w:r w:rsidR="002B2119" w:rsidRPr="003E68E7">
        <w:rPr>
          <w:rFonts w:eastAsiaTheme="minorHAnsi"/>
          <w:lang w:eastAsia="en-US"/>
        </w:rPr>
        <w:t>Куликовского</w:t>
      </w:r>
      <w:r w:rsidR="004E00FF" w:rsidRPr="003E68E7">
        <w:rPr>
          <w:rFonts w:eastAsiaTheme="minorHAnsi"/>
          <w:lang w:eastAsia="en-US"/>
        </w:rPr>
        <w:t xml:space="preserve"> сельского поселения </w:t>
      </w:r>
      <w:r w:rsidR="00287001" w:rsidRPr="003E68E7">
        <w:rPr>
          <w:rFonts w:eastAsiaTheme="minorHAnsi"/>
          <w:lang w:eastAsia="en-US"/>
        </w:rPr>
        <w:t xml:space="preserve">Калачинского муниципального района Омской области от 15 декабря 2023 года № </w:t>
      </w:r>
      <w:r w:rsidR="004E00FF" w:rsidRPr="003E68E7">
        <w:rPr>
          <w:rFonts w:eastAsiaTheme="minorHAnsi"/>
          <w:lang w:eastAsia="en-US"/>
        </w:rPr>
        <w:t>37-</w:t>
      </w:r>
      <w:r w:rsidR="00287001" w:rsidRPr="003E68E7">
        <w:rPr>
          <w:rFonts w:eastAsiaTheme="minorHAnsi"/>
          <w:lang w:eastAsia="en-US"/>
        </w:rPr>
        <w:t xml:space="preserve"> «</w:t>
      </w:r>
      <w:r w:rsidR="004E00FF" w:rsidRPr="003E68E7">
        <w:rPr>
          <w:rFonts w:eastAsiaTheme="minorHAnsi"/>
          <w:lang w:eastAsia="en-US"/>
        </w:rPr>
        <w:t xml:space="preserve">О бюджете </w:t>
      </w:r>
      <w:r w:rsidR="002B2119" w:rsidRPr="003E68E7">
        <w:rPr>
          <w:rFonts w:eastAsiaTheme="minorHAnsi"/>
          <w:lang w:eastAsia="en-US"/>
        </w:rPr>
        <w:t>Куликовского</w:t>
      </w:r>
      <w:r w:rsidR="004E00FF" w:rsidRPr="003E68E7">
        <w:rPr>
          <w:rFonts w:eastAsiaTheme="minorHAnsi"/>
          <w:lang w:eastAsia="en-US"/>
        </w:rPr>
        <w:t xml:space="preserve"> сельского поселения на 2024 год и на плановый период</w:t>
      </w:r>
      <w:proofErr w:type="gramEnd"/>
      <w:r w:rsidR="004E00FF" w:rsidRPr="003E68E7">
        <w:rPr>
          <w:rFonts w:eastAsiaTheme="minorHAnsi"/>
          <w:lang w:eastAsia="en-US"/>
        </w:rPr>
        <w:t xml:space="preserve"> 2025 и 2026 годов</w:t>
      </w:r>
      <w:r w:rsidR="00287001" w:rsidRPr="003E68E7">
        <w:rPr>
          <w:rFonts w:eastAsiaTheme="minorHAnsi"/>
          <w:lang w:eastAsia="en-US"/>
        </w:rPr>
        <w:t>» (далее - решение о бюджете).</w:t>
      </w:r>
    </w:p>
    <w:p w:rsidR="00287001" w:rsidRPr="003E68E7" w:rsidRDefault="00287001" w:rsidP="004E00FF">
      <w:pPr>
        <w:ind w:firstLine="708"/>
        <w:jc w:val="both"/>
      </w:pPr>
      <w:r w:rsidRPr="003E68E7">
        <w:t xml:space="preserve">1.2. </w:t>
      </w:r>
      <w:proofErr w:type="gramStart"/>
      <w:r w:rsidRPr="003E68E7">
        <w:t xml:space="preserve">В соответствии с подпрограммой </w:t>
      </w:r>
      <w:r w:rsidR="004E00FF" w:rsidRPr="003E68E7">
        <w:t xml:space="preserve">«Обеспечение эффективного муниципального управления, управления общественными финансами и имуществом </w:t>
      </w:r>
      <w:r w:rsidR="002B2119" w:rsidRPr="003E68E7">
        <w:t>Куликовского</w:t>
      </w:r>
      <w:r w:rsidR="004E00FF" w:rsidRPr="003E68E7">
        <w:t xml:space="preserve"> сельского поселения» </w:t>
      </w:r>
      <w:r w:rsidRPr="003E68E7">
        <w:t xml:space="preserve">(далее – подпрограмма) </w:t>
      </w:r>
      <w:r w:rsidR="00480106" w:rsidRPr="003E68E7">
        <w:t xml:space="preserve">муниципальной программы </w:t>
      </w:r>
      <w:r w:rsidR="002B2119" w:rsidRPr="003E68E7">
        <w:t>Куликовского</w:t>
      </w:r>
      <w:r w:rsidR="00480106" w:rsidRPr="003E68E7">
        <w:t xml:space="preserve"> сельского поселения Калачинского муниципального района Омской области «Развитие местного самоуправления и решение вопросов местного значения в </w:t>
      </w:r>
      <w:r w:rsidR="002B2119" w:rsidRPr="003E68E7">
        <w:t>Куликовс</w:t>
      </w:r>
      <w:r w:rsidR="00480106" w:rsidRPr="003E68E7">
        <w:t>ком сельском поселении Калачинского муниципального района Омской области на 2020-2025 годы»</w:t>
      </w:r>
      <w:r w:rsidRPr="003E68E7">
        <w:t xml:space="preserve">, утвержденной постановлением Администрации </w:t>
      </w:r>
      <w:r w:rsidR="002B2119" w:rsidRPr="003E68E7">
        <w:t>Куликовского</w:t>
      </w:r>
      <w:r w:rsidR="00480106" w:rsidRPr="003E68E7">
        <w:t xml:space="preserve"> сельского поселения </w:t>
      </w:r>
      <w:r w:rsidRPr="003E68E7">
        <w:t xml:space="preserve">Калачинского муниципального района Омской области </w:t>
      </w:r>
      <w:r w:rsidR="00480106" w:rsidRPr="003E68E7">
        <w:t>от</w:t>
      </w:r>
      <w:proofErr w:type="gramEnd"/>
      <w:r w:rsidR="00480106" w:rsidRPr="003E68E7">
        <w:t xml:space="preserve"> 23.12.2019 г № 45-ПА </w:t>
      </w:r>
      <w:r w:rsidRPr="003E68E7">
        <w:t xml:space="preserve">предусмотрена </w:t>
      </w:r>
      <w:r w:rsidR="004E00FF" w:rsidRPr="003E68E7">
        <w:t>субсидий гражданам, ведущим личное подсобное хозяйство, на производство молока</w:t>
      </w:r>
      <w:r w:rsidRPr="003E68E7">
        <w:t xml:space="preserve"> (далее – субсидия).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3E68E7">
        <w:t xml:space="preserve">Субсидию предоставляет Администрация </w:t>
      </w:r>
      <w:r w:rsidR="002B2119" w:rsidRPr="003E68E7">
        <w:t>Куликовского</w:t>
      </w:r>
      <w:r w:rsidRPr="003E68E7">
        <w:t xml:space="preserve"> сельского поселения Калачинского муниципального района Омской области (далее - Уполномоченный орган),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 решением о бюджете.</w:t>
      </w:r>
      <w:proofErr w:type="gramEnd"/>
    </w:p>
    <w:p w:rsidR="00A9359F" w:rsidRPr="003E68E7" w:rsidRDefault="00287001" w:rsidP="00A9359F">
      <w:pPr>
        <w:ind w:firstLine="708"/>
        <w:jc w:val="both"/>
        <w:rPr>
          <w:rFonts w:eastAsiaTheme="minorHAnsi"/>
          <w:lang w:eastAsia="en-US"/>
        </w:rPr>
      </w:pPr>
      <w:r w:rsidRPr="003E68E7">
        <w:t xml:space="preserve">1.3. </w:t>
      </w:r>
      <w:proofErr w:type="gramStart"/>
      <w:r w:rsidR="00A9359F" w:rsidRPr="003E68E7">
        <w:rPr>
          <w:rFonts w:eastAsiaTheme="minorHAnsi"/>
          <w:lang w:eastAsia="en-US"/>
        </w:rPr>
        <w:t xml:space="preserve">Субсидии предоставляются получателям субсидий в рамках реализации муниципальной программы </w:t>
      </w:r>
      <w:r w:rsidR="00A9359F" w:rsidRPr="003E68E7">
        <w:t xml:space="preserve">Куликовского сельского поселения Калачинского </w:t>
      </w:r>
      <w:r w:rsidR="00A9359F" w:rsidRPr="003E68E7">
        <w:lastRenderedPageBreak/>
        <w:t>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годы", Подпрограмма "Обеспечение эффективного муниципального управления, управление общественными финансами и имуществом Куликовского сельского поселения Калачинского муниципального района Омской области", утвержденной постановлением Администрации Куликовского сельского</w:t>
      </w:r>
      <w:proofErr w:type="gramEnd"/>
      <w:r w:rsidR="00A9359F" w:rsidRPr="003E68E7">
        <w:t xml:space="preserve"> поселения от 19.12.2019 г. № 78-па</w:t>
      </w:r>
      <w:r w:rsidR="00A9359F" w:rsidRPr="003E68E7">
        <w:rPr>
          <w:rFonts w:eastAsiaTheme="minorHAnsi"/>
          <w:lang w:eastAsia="en-US"/>
        </w:rPr>
        <w:t xml:space="preserve"> (далее - муниципальная программа), в целях предоставления субсидий гражданам, ведущим личное подсобное хозяйство, на производство молока.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1.4. Субсидия предоставляется из средств бюджета </w:t>
      </w:r>
      <w:r w:rsidR="002B2119" w:rsidRPr="003E68E7">
        <w:t>Куликовского</w:t>
      </w:r>
      <w:r w:rsidR="00556AD5" w:rsidRPr="003E68E7">
        <w:t xml:space="preserve"> сельского поселения </w:t>
      </w:r>
      <w:r w:rsidRPr="003E68E7">
        <w:t xml:space="preserve">Калачинского муниципального района Омской области (далее – </w:t>
      </w:r>
      <w:r w:rsidR="00556AD5" w:rsidRPr="003E68E7">
        <w:t xml:space="preserve">местный </w:t>
      </w:r>
      <w:r w:rsidR="00C30F42" w:rsidRPr="003E68E7">
        <w:t>б</w:t>
      </w:r>
      <w:r w:rsidR="00556AD5" w:rsidRPr="003E68E7">
        <w:t>юджет</w:t>
      </w:r>
      <w:r w:rsidRPr="003E68E7">
        <w:t>) в пределах лимитов бюджетных обязательств, предусмотренных на эти цели решением о бюджете.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1.5. Предоставление субсидии осуществляется на безвозмездной основе.</w:t>
      </w:r>
    </w:p>
    <w:p w:rsidR="00EF666D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1.6. Способом предоставления субсидии является возмещение затрат</w:t>
      </w:r>
      <w:r w:rsidR="00EF666D" w:rsidRPr="003E68E7">
        <w:t>.</w:t>
      </w:r>
    </w:p>
    <w:p w:rsidR="00EF666D" w:rsidRPr="003E68E7" w:rsidRDefault="006E7233" w:rsidP="0027537D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1.7. </w:t>
      </w:r>
      <w:r w:rsidR="00EF666D" w:rsidRPr="003E68E7">
        <w:t xml:space="preserve">Отбор получателей субсидий осуществляется на конкурентной основе </w:t>
      </w:r>
      <w:r w:rsidR="0027537D" w:rsidRPr="003E68E7">
        <w:t>путем</w:t>
      </w:r>
      <w:r w:rsidR="00EF666D" w:rsidRPr="003E68E7">
        <w:t xml:space="preserve"> запрос</w:t>
      </w:r>
      <w:r w:rsidR="0027537D" w:rsidRPr="003E68E7">
        <w:t>а</w:t>
      </w:r>
      <w:r w:rsidR="00EF666D" w:rsidRPr="003E68E7">
        <w:t xml:space="preserve"> предложений.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 Объявление о проведении отбора размещается на едином портале в срок не позднее двух рабочих дней со дня издания </w:t>
      </w:r>
      <w:r w:rsidR="00CC7421" w:rsidRPr="003E68E7">
        <w:t xml:space="preserve">Уполномоченным </w:t>
      </w:r>
      <w:r w:rsidR="0077540B" w:rsidRPr="003E68E7">
        <w:t>органом распоряжения</w:t>
      </w:r>
      <w:r w:rsidRPr="003E68E7">
        <w:t xml:space="preserve"> о проведении отбора, а также на официальном портале Правительства Омской области в информационно-телекоммуникационной сети «Интернет» по адресу: http://kalach.omskportal.ru/ (далее - официальный портал Правительства Омской области) с указанием: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1) сроков проведения отбора (даты и времени начала (окончания) подачи (приема) предложений (заявок) участников отбора), которые не могут быть ранее 10-го календарного дня, следующих за днем размещения объявления о проведении отбора;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2) наименования, места нахождения почтового адреса, адреса электронной почты Уполномоченного органа;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3) результатов предоставления субсидий в соответствии с пунктом </w:t>
      </w:r>
      <w:r w:rsidR="0077540B" w:rsidRPr="003E68E7">
        <w:t xml:space="preserve">2.11. </w:t>
      </w:r>
      <w:r w:rsidRPr="003E68E7">
        <w:t>настоящего Порядка;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4)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5) требований к </w:t>
      </w:r>
      <w:r w:rsidR="0077540B" w:rsidRPr="003E68E7">
        <w:t>участникам отбора</w:t>
      </w:r>
      <w:r w:rsidRPr="003E68E7">
        <w:t xml:space="preserve"> в соответствии с пунктами </w:t>
      </w:r>
      <w:r w:rsidR="0077540B" w:rsidRPr="003E68E7">
        <w:t>2.1</w:t>
      </w:r>
      <w:r w:rsidRPr="003E68E7">
        <w:t>. настоящего Порядка и перечня документов для подтверждения их соответствия указанным требованиям;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6) порядка подачи предложений (заявок) участниками отбора и требований, предъявляемых к</w:t>
      </w:r>
      <w:r w:rsidR="0077540B" w:rsidRPr="003E68E7">
        <w:t xml:space="preserve"> форме и содержанию предложений</w:t>
      </w:r>
      <w:r w:rsidRPr="003E68E7">
        <w:t>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7) порядка отзыва предложений (заявок) участников отбора, порядка возврата предложений, </w:t>
      </w:r>
      <w:proofErr w:type="gramStart"/>
      <w:r w:rsidRPr="003E68E7">
        <w:t>определяющего</w:t>
      </w:r>
      <w:proofErr w:type="gramEnd"/>
      <w:r w:rsidRPr="003E68E7">
        <w:t xml:space="preserve"> в том числе основания для возврата предложений (заявок), порядка внесения изменений в предложения (заявки);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8) правил рассмотрения и оценки предложений (заявок);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9) оснований для </w:t>
      </w:r>
      <w:r w:rsidR="0077540B" w:rsidRPr="003E68E7">
        <w:t xml:space="preserve">отказа в предоставлении субсидии </w:t>
      </w:r>
      <w:r w:rsidRPr="003E68E7">
        <w:t xml:space="preserve">в соответствии с пунктом </w:t>
      </w:r>
      <w:r w:rsidR="0077540B" w:rsidRPr="003E68E7">
        <w:t>2.7.</w:t>
      </w:r>
      <w:r w:rsidRPr="003E68E7">
        <w:t xml:space="preserve"> настоящего Порядка;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10) порядка предоставления </w:t>
      </w:r>
      <w:r w:rsidR="0077540B" w:rsidRPr="003E68E7">
        <w:t>участникам отбора</w:t>
      </w:r>
      <w:r w:rsidRPr="003E68E7"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11) срока, в течение которого </w:t>
      </w:r>
      <w:r w:rsidR="00360A78" w:rsidRPr="003E68E7">
        <w:t>победитель (победители) отбора</w:t>
      </w:r>
      <w:r w:rsidRPr="003E68E7">
        <w:t xml:space="preserve"> должны подписать соглашение о предоставлении субсидии (далее - соглашение);</w:t>
      </w:r>
    </w:p>
    <w:p w:rsidR="00360A78" w:rsidRDefault="00360A78" w:rsidP="00360A78">
      <w:pPr>
        <w:ind w:firstLine="708"/>
        <w:jc w:val="both"/>
      </w:pPr>
      <w:r w:rsidRPr="003E68E7">
        <w:t xml:space="preserve">12) условия признания победителя (победителей) отбора </w:t>
      </w:r>
      <w:proofErr w:type="gramStart"/>
      <w:r w:rsidRPr="003E68E7">
        <w:t>уклонившимся</w:t>
      </w:r>
      <w:proofErr w:type="gramEnd"/>
      <w:r w:rsidRPr="003E68E7">
        <w:t xml:space="preserve"> от заключения соглашения;</w:t>
      </w:r>
    </w:p>
    <w:p w:rsidR="00F30FB1" w:rsidRPr="003E68E7" w:rsidRDefault="00F30FB1" w:rsidP="00F30FB1">
      <w:pPr>
        <w:autoSpaceDE w:val="0"/>
        <w:autoSpaceDN w:val="0"/>
        <w:adjustRightInd w:val="0"/>
        <w:ind w:firstLine="708"/>
        <w:contextualSpacing/>
        <w:jc w:val="both"/>
      </w:pPr>
      <w:r w:rsidRPr="00117AE8">
        <w:t>1</w:t>
      </w:r>
      <w:r w:rsidR="00360A78" w:rsidRPr="00117AE8">
        <w:t>3</w:t>
      </w:r>
      <w:r w:rsidRPr="00117AE8">
        <w:t xml:space="preserve">) даты размещения результатов отбора на едином портале, а также на </w:t>
      </w:r>
      <w:r w:rsidR="00117AE8" w:rsidRPr="00117AE8">
        <w:t xml:space="preserve">официальном портале </w:t>
      </w:r>
      <w:r w:rsidR="00117AE8" w:rsidRPr="00117AE8">
        <w:rPr>
          <w:bCs/>
        </w:rPr>
        <w:t xml:space="preserve">Куликовского сельского поселения </w:t>
      </w:r>
      <w:r w:rsidR="00117AE8" w:rsidRPr="00117AE8">
        <w:t>Калачинского муниципально</w:t>
      </w:r>
      <w:r w:rsidR="00117AE8">
        <w:t xml:space="preserve">го </w:t>
      </w:r>
      <w:r w:rsidR="00117AE8">
        <w:lastRenderedPageBreak/>
        <w:t xml:space="preserve">района Омской области </w:t>
      </w:r>
      <w:proofErr w:type="spellStart"/>
      <w:r w:rsidR="00117AE8">
        <w:t>Госвеб</w:t>
      </w:r>
      <w:proofErr w:type="spellEnd"/>
      <w:r w:rsidRPr="00117AE8">
        <w:t>, которая не может быть позднее 14-го календарного дня, следующего за днем определения победителя (победителей</w:t>
      </w:r>
      <w:r w:rsidRPr="003E68E7">
        <w:t>) отбора.</w:t>
      </w:r>
    </w:p>
    <w:p w:rsidR="00287001" w:rsidRPr="003E68E7" w:rsidRDefault="00287001" w:rsidP="00117AE8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1.</w:t>
      </w:r>
      <w:r w:rsidR="0027537D" w:rsidRPr="003E68E7">
        <w:t>8</w:t>
      </w:r>
      <w:r w:rsidRPr="003E68E7">
        <w:t xml:space="preserve">. </w:t>
      </w:r>
      <w:r w:rsidR="00117AE8" w:rsidRPr="00117AE8"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не позднее 15-го рабочего дня, следующего за днем внесения изменений в сводную бюджетную роспись ассигнований по указанной субсидии.</w:t>
      </w:r>
    </w:p>
    <w:p w:rsidR="00117AE8" w:rsidRDefault="00117AE8" w:rsidP="00287001">
      <w:pPr>
        <w:autoSpaceDE w:val="0"/>
        <w:autoSpaceDN w:val="0"/>
        <w:adjustRightInd w:val="0"/>
        <w:contextualSpacing/>
        <w:jc w:val="center"/>
      </w:pP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center"/>
      </w:pPr>
      <w:r w:rsidRPr="003E68E7">
        <w:t>2. Условия и порядок предоставления субсидии</w:t>
      </w: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both"/>
      </w:pP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2.1. </w:t>
      </w:r>
      <w:r w:rsidR="006E7233" w:rsidRPr="003E68E7">
        <w:t>Участник отбора</w:t>
      </w:r>
      <w:r w:rsidRPr="003E68E7">
        <w:t xml:space="preserve"> на дату обращения в Уполномоченный орган для получения субсидии, должен соответствовать следующим требованиям:</w:t>
      </w:r>
    </w:p>
    <w:p w:rsidR="00287001" w:rsidRPr="003E68E7" w:rsidRDefault="001B5B5B" w:rsidP="00287001">
      <w:pPr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3E68E7">
        <w:t>-</w:t>
      </w:r>
      <w:r w:rsidR="00287001" w:rsidRPr="003E68E7">
        <w:t xml:space="preserve"> </w:t>
      </w:r>
      <w:r w:rsidR="006E7233" w:rsidRPr="003E68E7">
        <w:t>участник отбора</w:t>
      </w:r>
      <w:r w:rsidR="00287001" w:rsidRPr="003E68E7"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287001" w:rsidRPr="003E68E7"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87001" w:rsidRPr="003E68E7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287001" w:rsidRPr="003E68E7">
        <w:t xml:space="preserve"> акционерных обществ;</w:t>
      </w:r>
    </w:p>
    <w:p w:rsidR="00287001" w:rsidRPr="003E68E7" w:rsidRDefault="001B5B5B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</w:t>
      </w:r>
      <w:r w:rsidR="00287001" w:rsidRPr="003E68E7">
        <w:t xml:space="preserve"> </w:t>
      </w:r>
      <w:r w:rsidR="006E7233" w:rsidRPr="003E68E7">
        <w:t xml:space="preserve">участник отбора </w:t>
      </w:r>
      <w:r w:rsidR="00287001" w:rsidRPr="003E68E7"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87001" w:rsidRPr="003E68E7" w:rsidRDefault="001B5B5B" w:rsidP="00287001">
      <w:pPr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3E68E7">
        <w:t>-</w:t>
      </w:r>
      <w:r w:rsidR="00287001" w:rsidRPr="003E68E7">
        <w:t xml:space="preserve"> </w:t>
      </w:r>
      <w:r w:rsidR="006E7233" w:rsidRPr="003E68E7">
        <w:t xml:space="preserve">участник отбора </w:t>
      </w:r>
      <w:r w:rsidR="00287001" w:rsidRPr="003E68E7"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87001" w:rsidRPr="003E68E7" w:rsidRDefault="001B5B5B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</w:t>
      </w:r>
      <w:r w:rsidR="00287001" w:rsidRPr="003E68E7">
        <w:t xml:space="preserve"> </w:t>
      </w:r>
      <w:r w:rsidR="006E7233" w:rsidRPr="003E68E7">
        <w:t xml:space="preserve">участник отбора </w:t>
      </w:r>
      <w:r w:rsidR="00287001" w:rsidRPr="003E68E7">
        <w:t>не получает средства из</w:t>
      </w:r>
      <w:r w:rsidR="00556AD5" w:rsidRPr="003E68E7">
        <w:t xml:space="preserve"> местного </w:t>
      </w:r>
      <w:r w:rsidR="00287001" w:rsidRPr="003E68E7">
        <w:t>бюджета на основании иных муниципальных правовых актов на цели, указанные в пункте 1.3 настоящего Порядка;</w:t>
      </w:r>
    </w:p>
    <w:p w:rsidR="00287001" w:rsidRPr="003E68E7" w:rsidRDefault="001B5B5B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</w:t>
      </w:r>
      <w:r w:rsidR="00287001" w:rsidRPr="003E68E7">
        <w:t xml:space="preserve"> </w:t>
      </w:r>
      <w:r w:rsidR="006E7233" w:rsidRPr="003E68E7">
        <w:t xml:space="preserve">участник отбора </w:t>
      </w:r>
      <w:r w:rsidR="00287001" w:rsidRPr="003E68E7">
        <w:t xml:space="preserve">не является иностранным агентом в соответствии с Федеральным законом «О </w:t>
      </w:r>
      <w:proofErr w:type="gramStart"/>
      <w:r w:rsidR="00287001" w:rsidRPr="003E68E7">
        <w:t>контроле за</w:t>
      </w:r>
      <w:proofErr w:type="gramEnd"/>
      <w:r w:rsidR="00287001" w:rsidRPr="003E68E7">
        <w:t xml:space="preserve"> деятельностью лиц, находящихся под иностранным влиянием»;</w:t>
      </w: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both"/>
      </w:pPr>
      <w:r w:rsidRPr="003E68E7">
        <w:tab/>
      </w:r>
      <w:r w:rsidR="001B5B5B" w:rsidRPr="003E68E7">
        <w:t>-</w:t>
      </w:r>
      <w:r w:rsidRPr="003E68E7">
        <w:t xml:space="preserve"> </w:t>
      </w:r>
      <w:r w:rsidR="006E7233" w:rsidRPr="003E68E7">
        <w:t xml:space="preserve">у участника отбора </w:t>
      </w:r>
      <w:r w:rsidRPr="003E68E7">
        <w:t xml:space="preserve">отсутствуют просроченная задолженность по возврату в бюджет </w:t>
      </w:r>
      <w:r w:rsidR="00556AD5" w:rsidRPr="003E68E7">
        <w:t>поселения</w:t>
      </w:r>
      <w:r w:rsidRPr="003E68E7"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2B2119" w:rsidRPr="003E68E7">
        <w:t>Куликовс</w:t>
      </w:r>
      <w:r w:rsidR="00556AD5" w:rsidRPr="003E68E7">
        <w:t xml:space="preserve">ким сельским поселением </w:t>
      </w:r>
      <w:r w:rsidRPr="003E68E7">
        <w:t>Калачинск</w:t>
      </w:r>
      <w:r w:rsidR="00556AD5" w:rsidRPr="003E68E7">
        <w:t>ого</w:t>
      </w:r>
      <w:r w:rsidRPr="003E68E7">
        <w:t xml:space="preserve"> муниципальн</w:t>
      </w:r>
      <w:r w:rsidR="00556AD5" w:rsidRPr="003E68E7">
        <w:t>ого</w:t>
      </w:r>
      <w:r w:rsidRPr="003E68E7">
        <w:t xml:space="preserve"> район</w:t>
      </w:r>
      <w:r w:rsidR="00556AD5" w:rsidRPr="003E68E7">
        <w:t>а Омской области</w:t>
      </w:r>
      <w:r w:rsidRPr="003E68E7">
        <w:t>;</w:t>
      </w:r>
    </w:p>
    <w:p w:rsidR="00287001" w:rsidRPr="003E68E7" w:rsidRDefault="001B5B5B" w:rsidP="00287001">
      <w:pPr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3E68E7">
        <w:t>-</w:t>
      </w:r>
      <w:r w:rsidR="00287001" w:rsidRPr="003E68E7">
        <w:t xml:space="preserve"> </w:t>
      </w:r>
      <w:r w:rsidR="006E7233" w:rsidRPr="003E68E7">
        <w:t>участник отбора</w:t>
      </w:r>
      <w:r w:rsidR="00287001" w:rsidRPr="003E68E7">
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</w:t>
      </w:r>
      <w:r w:rsidR="006E7233" w:rsidRPr="003E68E7">
        <w:t xml:space="preserve">участника отбора </w:t>
      </w:r>
      <w:r w:rsidR="00287001" w:rsidRPr="003E68E7">
        <w:t xml:space="preserve">не приостановлена в порядке, предусмотренном законодательством Российской Федерации, а </w:t>
      </w:r>
      <w:r w:rsidR="006E7233" w:rsidRPr="003E68E7">
        <w:t>участник отбора</w:t>
      </w:r>
      <w:r w:rsidR="00287001" w:rsidRPr="003E68E7">
        <w:t>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287001" w:rsidRPr="003E68E7" w:rsidRDefault="001B5B5B" w:rsidP="00287001">
      <w:pPr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3E68E7">
        <w:t>-</w:t>
      </w:r>
      <w:r w:rsidR="00287001" w:rsidRPr="003E68E7"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 w:rsidR="00287001" w:rsidRPr="003E68E7">
        <w:lastRenderedPageBreak/>
        <w:t xml:space="preserve">бухгалтере (при наличии) </w:t>
      </w:r>
      <w:r w:rsidR="006E7233" w:rsidRPr="003E68E7">
        <w:t>участника отбора</w:t>
      </w:r>
      <w:r w:rsidR="00287001" w:rsidRPr="003E68E7"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6E7233" w:rsidRPr="003E68E7">
        <w:t>участниками отбора</w:t>
      </w:r>
      <w:r w:rsidR="00887FF6" w:rsidRPr="003E68E7">
        <w:t>;</w:t>
      </w:r>
      <w:proofErr w:type="gramEnd"/>
    </w:p>
    <w:p w:rsidR="00887FF6" w:rsidRPr="003E68E7" w:rsidRDefault="001B5B5B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</w:t>
      </w:r>
      <w:r w:rsidR="00887FF6" w:rsidRPr="003E68E7">
        <w:t xml:space="preserve"> осуществление деятельности по производству молока в населенных пунктах </w:t>
      </w:r>
      <w:r w:rsidR="002B2119" w:rsidRPr="003E68E7">
        <w:t>Куликовского</w:t>
      </w:r>
      <w:r w:rsidRPr="003E68E7">
        <w:t xml:space="preserve"> сельского поселения Калачинского муниципального района Омской области; </w:t>
      </w:r>
    </w:p>
    <w:p w:rsidR="001B5B5B" w:rsidRPr="003E68E7" w:rsidRDefault="001B5B5B" w:rsidP="001B5B5B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 наличие у участника отбора поголовья коров, учтенного в похозяйственных книгах;</w:t>
      </w:r>
    </w:p>
    <w:p w:rsidR="001B5B5B" w:rsidRPr="003E68E7" w:rsidRDefault="001B5B5B" w:rsidP="001B5B5B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 проведение участником отбора своевременного ветеринарного освидетельствования всего поголовья коров;</w:t>
      </w:r>
    </w:p>
    <w:p w:rsidR="001B5B5B" w:rsidRPr="003E68E7" w:rsidRDefault="001B5B5B" w:rsidP="001B5B5B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 реализация участником отбора молока организациям потребительской кооперации, организациям и индивидуальным предпринимателям пищевой и перерабатывающей промышленности</w:t>
      </w:r>
      <w:r w:rsidR="00D40C72" w:rsidRPr="003E68E7">
        <w:t>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2.2. </w:t>
      </w:r>
      <w:r w:rsidR="006E7233" w:rsidRPr="003E68E7">
        <w:t xml:space="preserve">Участник отбора </w:t>
      </w:r>
      <w:r w:rsidRPr="003E68E7">
        <w:t>направляет в адрес Уполномоченного органа следующие документы:</w:t>
      </w:r>
    </w:p>
    <w:p w:rsidR="00375DB6" w:rsidRPr="003E68E7" w:rsidRDefault="009116DA" w:rsidP="00375DB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</w:t>
      </w:r>
      <w:r w:rsidR="00375DB6" w:rsidRPr="003E68E7">
        <w:t xml:space="preserve"> заявк</w:t>
      </w:r>
      <w:r w:rsidRPr="003E68E7">
        <w:t>у</w:t>
      </w:r>
      <w:r w:rsidR="00375DB6" w:rsidRPr="003E68E7">
        <w:t xml:space="preserve"> о предоставлении субсидии п</w:t>
      </w:r>
      <w:r w:rsidR="00F931A7" w:rsidRPr="003E68E7">
        <w:t xml:space="preserve">о форме согласно приложению </w:t>
      </w:r>
      <w:r w:rsidR="00375DB6" w:rsidRPr="003E68E7">
        <w:t xml:space="preserve">к </w:t>
      </w:r>
      <w:r w:rsidRPr="003E68E7">
        <w:t xml:space="preserve">настоящему </w:t>
      </w:r>
      <w:r w:rsidR="00375DB6" w:rsidRPr="003E68E7">
        <w:t>Порядку;</w:t>
      </w:r>
    </w:p>
    <w:p w:rsidR="00375DB6" w:rsidRPr="003E68E7" w:rsidRDefault="009116DA" w:rsidP="00375DB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</w:t>
      </w:r>
      <w:r w:rsidR="00375DB6" w:rsidRPr="003E68E7">
        <w:t xml:space="preserve"> копию документа, удостоверяющего личность;</w:t>
      </w:r>
    </w:p>
    <w:p w:rsidR="00375DB6" w:rsidRPr="003E68E7" w:rsidRDefault="009116DA" w:rsidP="00375DB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</w:t>
      </w:r>
      <w:r w:rsidR="00375DB6" w:rsidRPr="003E68E7">
        <w:t xml:space="preserve"> копию свидетельства о постановке на налоговый учет (ИНН);</w:t>
      </w:r>
    </w:p>
    <w:p w:rsidR="00375DB6" w:rsidRPr="003E68E7" w:rsidRDefault="009116DA" w:rsidP="00375DB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</w:t>
      </w:r>
      <w:r w:rsidR="00375DB6" w:rsidRPr="003E68E7">
        <w:t xml:space="preserve"> реквизиты лицевого счета, открытого в кредитном учреждении;</w:t>
      </w:r>
    </w:p>
    <w:p w:rsidR="00375DB6" w:rsidRPr="003E68E7" w:rsidRDefault="009116DA" w:rsidP="00375DB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</w:t>
      </w:r>
      <w:r w:rsidR="00375DB6" w:rsidRPr="003E68E7">
        <w:t xml:space="preserve"> копию ветеринарного заключения на имеющееся поголовье коров;</w:t>
      </w:r>
    </w:p>
    <w:p w:rsidR="009116DA" w:rsidRPr="003E68E7" w:rsidRDefault="009116DA" w:rsidP="009116DA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</w:t>
      </w:r>
      <w:r w:rsidR="00375DB6" w:rsidRPr="003E68E7">
        <w:t xml:space="preserve"> реестр </w:t>
      </w:r>
      <w:r w:rsidRPr="003E68E7">
        <w:t>фактически произведенных затрат;</w:t>
      </w:r>
    </w:p>
    <w:p w:rsidR="00375DB6" w:rsidRPr="003E68E7" w:rsidRDefault="00375DB6" w:rsidP="00375DB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Комплект документов представляется в прошитом и пронумерованном виде, скрепленный подписью </w:t>
      </w:r>
      <w:r w:rsidR="009116DA" w:rsidRPr="003E68E7">
        <w:t>участника отбора</w:t>
      </w:r>
      <w:r w:rsidRPr="003E68E7">
        <w:t>. Первым листом в комплекте документов подшивается опись всех представляемых документов с указанием номеров страниц.</w:t>
      </w:r>
    </w:p>
    <w:p w:rsidR="00375DB6" w:rsidRPr="003E68E7" w:rsidRDefault="00375DB6" w:rsidP="00375DB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Участник отбора несет ответственность за достоверность предоставленных документов на участие в отборе.</w:t>
      </w:r>
    </w:p>
    <w:p w:rsidR="009116DA" w:rsidRPr="003E68E7" w:rsidRDefault="00375DB6" w:rsidP="00375DB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Участники отбора могут представить документы, указанные в настоящем пункте,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Ответственность за достоверность представленных документов и указанных в них сведений несет </w:t>
      </w:r>
      <w:r w:rsidR="009116DA" w:rsidRPr="003E68E7">
        <w:t>участник отбора</w:t>
      </w:r>
      <w:r w:rsidRPr="003E68E7">
        <w:t xml:space="preserve"> в соответствии с законодательством Российской Федерации.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2.3. В течение пяти рабочих дней со дня получения документов, предусмотренных пунктом 2.2 настоящего Порядка, Уполномоченный орган осуществляет рассмотрение и проверку представленных документов, а также документов, подтверждающих соответствие </w:t>
      </w:r>
      <w:r w:rsidR="009116DA" w:rsidRPr="003E68E7">
        <w:t>участника отбора</w:t>
      </w:r>
      <w:r w:rsidRPr="003E68E7">
        <w:t xml:space="preserve"> требованиям, установленным пунктом 2.1 настоящего Порядка, в целях чего запрашивает:</w:t>
      </w:r>
    </w:p>
    <w:p w:rsidR="00287001" w:rsidRPr="003E68E7" w:rsidRDefault="009116DA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1</w:t>
      </w:r>
      <w:r w:rsidR="00287001" w:rsidRPr="003E68E7">
        <w:t>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287001" w:rsidRPr="003E68E7" w:rsidRDefault="009116DA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2</w:t>
      </w:r>
      <w:r w:rsidR="00287001" w:rsidRPr="003E68E7">
        <w:t>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мониторингу);</w:t>
      </w:r>
    </w:p>
    <w:p w:rsidR="00287001" w:rsidRPr="003E68E7" w:rsidRDefault="009116DA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3</w:t>
      </w:r>
      <w:r w:rsidR="00287001" w:rsidRPr="003E68E7">
        <w:t>) сведения из Реестра иностранных агентов (на официальном сайте Министерства юстиции Российской Федерации).</w:t>
      </w:r>
    </w:p>
    <w:p w:rsidR="00D40C72" w:rsidRPr="003E68E7" w:rsidRDefault="00D40C72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Выписка из </w:t>
      </w:r>
      <w:proofErr w:type="spellStart"/>
      <w:r w:rsidRPr="003E68E7">
        <w:t>похозяйственной</w:t>
      </w:r>
      <w:proofErr w:type="spellEnd"/>
      <w:r w:rsidRPr="003E68E7">
        <w:t xml:space="preserve"> книги, подтверждающая наличие у участника отбора поголовья коров, прилагается Уполномоченным органом самостоятельно. 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По результатам рассмотрения представленных документов, а также запрошенных сведений, Уполномоченный орган принимает решение о подготовке проекта соглашения о </w:t>
      </w:r>
      <w:r w:rsidRPr="003E68E7">
        <w:lastRenderedPageBreak/>
        <w:t>предоставлении субсидии или мотивированном отказе в предоставлении субсидии. 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Администраци</w:t>
      </w:r>
      <w:r w:rsidR="005A41DF" w:rsidRPr="003E68E7">
        <w:t xml:space="preserve">ей </w:t>
      </w:r>
      <w:r w:rsidR="002B2119" w:rsidRPr="003E68E7">
        <w:t>Куликовского</w:t>
      </w:r>
      <w:r w:rsidR="005A41DF" w:rsidRPr="003E68E7">
        <w:t xml:space="preserve"> сельского поселения </w:t>
      </w:r>
      <w:r w:rsidRPr="003E68E7">
        <w:t>Калачинского муниципального района Омской области для соответствующего вида субсидии.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Срок подготовки проекта соглашения о предоставлении субсидии или мотивированного отказа в предоставлении субсидии составляет 5 (пять) календарных дней </w:t>
      </w:r>
      <w:proofErr w:type="gramStart"/>
      <w:r w:rsidRPr="003E68E7">
        <w:t>с даты окончания</w:t>
      </w:r>
      <w:proofErr w:type="gramEnd"/>
      <w:r w:rsidRPr="003E68E7">
        <w:t xml:space="preserve"> проведения проверки документов. В течение 3 (трех) рабочих дней </w:t>
      </w:r>
      <w:proofErr w:type="gramStart"/>
      <w:r w:rsidRPr="003E68E7">
        <w:t>с даты подготовки</w:t>
      </w:r>
      <w:proofErr w:type="gramEnd"/>
      <w:r w:rsidRPr="003E68E7">
        <w:t xml:space="preserve"> проекта соглашения или мотивированного отказа в предоставлении субсидии, Уполномоченный орган направляет в адрес </w:t>
      </w:r>
      <w:r w:rsidR="005A41DF" w:rsidRPr="003E68E7">
        <w:t>участника отбора</w:t>
      </w:r>
      <w:r w:rsidRPr="003E68E7">
        <w:t xml:space="preserve"> на рассмотрение и подписание подписанный со стороны Уполномоченного органа проект соглашения о предоставлении субсидии или мотивированный отказ в предоставлении субсидии по почте либо нарочно. Срок рассмотрения и направления в адрес Уполномоченного органа соглашения о предоставлении субсидии </w:t>
      </w:r>
      <w:r w:rsidR="005A41DF" w:rsidRPr="003E68E7">
        <w:t>участником отбора</w:t>
      </w:r>
      <w:r w:rsidRPr="003E68E7">
        <w:t xml:space="preserve"> составляет 5 (пять) календарных дней со дня получения проекта соглашения.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2.4. Соглашение о предоставлении субсидии должно содержать: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 сведения о размере субсидии, предоставляемой получателю субсидии;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 сроки перечисления субсидии;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 перечень и сроки предоставления отчетности о достижении показателей результативности, установленных в пункте 2.</w:t>
      </w:r>
      <w:r w:rsidR="0020691D" w:rsidRPr="003E68E7">
        <w:t xml:space="preserve">11. </w:t>
      </w:r>
      <w:r w:rsidRPr="003E68E7">
        <w:t>настоящего Порядка;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- ответственность сторон за нарушение условий соглашения о предоставлении субсидии;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3E68E7">
        <w:t xml:space="preserve">- согласие </w:t>
      </w:r>
      <w:r w:rsidR="005A41DF" w:rsidRPr="003E68E7">
        <w:t>участника отбора</w:t>
      </w:r>
      <w:r w:rsidRPr="003E68E7">
        <w:t xml:space="preserve"> на осуществление в отношении их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</w:t>
      </w:r>
      <w:proofErr w:type="gramEnd"/>
      <w:r w:rsidRPr="003E68E7">
        <w:t xml:space="preserve"> положений в соглашение;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proofErr w:type="gramStart"/>
      <w:r w:rsidRPr="003E68E7">
        <w:t xml:space="preserve">- запрет приобретения </w:t>
      </w:r>
      <w:r w:rsidR="00AE63E1" w:rsidRPr="003E68E7">
        <w:t>участником отбора</w:t>
      </w:r>
      <w:r w:rsidRPr="003E68E7">
        <w:t xml:space="preserve">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  <w:proofErr w:type="gramEnd"/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- порядок возврата субсидии, в случае нарушения </w:t>
      </w:r>
      <w:r w:rsidR="00AE63E1" w:rsidRPr="003E68E7">
        <w:t>участником отбора</w:t>
      </w:r>
      <w:r w:rsidRPr="003E68E7">
        <w:t xml:space="preserve"> условий соглашения о предоставлении субсидии, нарушения условий, установленных при предоставлении субсидии, </w:t>
      </w:r>
      <w:proofErr w:type="gramStart"/>
      <w:r w:rsidRPr="003E68E7">
        <w:t>выявленного</w:t>
      </w:r>
      <w:proofErr w:type="gramEnd"/>
      <w:r w:rsidRPr="003E68E7">
        <w:t xml:space="preserve"> в том числе по фактам проверок, проведенных Уполномоченным органом и органом муниципального финансового контроля в соответствии со статьями 268.1 и 269.2 Бюджетного кодекса Российской Федерации, а также в случае </w:t>
      </w:r>
      <w:proofErr w:type="spellStart"/>
      <w:r w:rsidRPr="003E68E7">
        <w:t>недостижения</w:t>
      </w:r>
      <w:proofErr w:type="spellEnd"/>
      <w:r w:rsidRPr="003E68E7">
        <w:t xml:space="preserve"> значений результатов и показателей, указанных в пункте 2.</w:t>
      </w:r>
      <w:r w:rsidR="0020691D" w:rsidRPr="003E68E7">
        <w:t>11.</w:t>
      </w:r>
      <w:r w:rsidRPr="003E68E7">
        <w:t xml:space="preserve"> настоящего Порядка;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- согласие </w:t>
      </w:r>
      <w:r w:rsidR="00AE63E1" w:rsidRPr="003E68E7">
        <w:t>участника отбора</w:t>
      </w:r>
      <w:r w:rsidRPr="003E68E7">
        <w:t xml:space="preserve"> о согласовании новых условий соглашения о предоставлении субсидии в случае уменьшения Уполномоченному органу ранее доведенных лимитов бюджетных обязательств, приводящих к невозможности предоставления субсидии в размере, определенном в соглашении о предоставлении субсидии или о расторжении соглашения о предоставлении субсидии при </w:t>
      </w:r>
      <w:proofErr w:type="gramStart"/>
      <w:r w:rsidRPr="003E68E7">
        <w:t>не достижении</w:t>
      </w:r>
      <w:proofErr w:type="gramEnd"/>
      <w:r w:rsidRPr="003E68E7">
        <w:t xml:space="preserve"> согласия по новым условиям.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2.5. </w:t>
      </w:r>
      <w:proofErr w:type="gramStart"/>
      <w:r w:rsidRPr="003E68E7">
        <w:t xml:space="preserve">В течение 5 (пяти) рабочих дней с момента получения Уполномоченным органом подписанного со стороны </w:t>
      </w:r>
      <w:r w:rsidR="004B44C7" w:rsidRPr="003E68E7">
        <w:t>победителя отбора</w:t>
      </w:r>
      <w:r w:rsidRPr="003E68E7">
        <w:t xml:space="preserve"> соглашения, он регистрирует соглашение о предоставлении субсидии и готовит проект распоряжения о выплате </w:t>
      </w:r>
      <w:r w:rsidRPr="003E68E7">
        <w:lastRenderedPageBreak/>
        <w:t xml:space="preserve">субсидии, которое должно быть подписано Главой </w:t>
      </w:r>
      <w:r w:rsidR="002B2119" w:rsidRPr="003E68E7">
        <w:t>Куликовского</w:t>
      </w:r>
      <w:r w:rsidR="008E4417" w:rsidRPr="003E68E7">
        <w:t xml:space="preserve"> сельского поселения </w:t>
      </w:r>
      <w:r w:rsidRPr="003E68E7">
        <w:t>Калачинского муниципального района не позднее 3 (трех) рабочих дней с даты регистрации соглашения о предоставлении субсидии.</w:t>
      </w:r>
      <w:proofErr w:type="gramEnd"/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Перечисление субсидии осуществляется на расчетный счет, открытый </w:t>
      </w:r>
      <w:r w:rsidR="003B2B9F" w:rsidRPr="003E68E7">
        <w:t>участником отбора</w:t>
      </w:r>
      <w:r w:rsidRPr="003E68E7">
        <w:t xml:space="preserve"> </w:t>
      </w:r>
      <w:r w:rsidR="003B2B9F" w:rsidRPr="003E68E7">
        <w:t>в кредитной</w:t>
      </w:r>
      <w:r w:rsidRPr="003E68E7">
        <w:t xml:space="preserve"> организации,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пункте 2.2. настоящего Порядка, в сроки, установленные пунктом 2.3 настоящего Порядка, решения о предоставлении субсидии.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2.6. В случае принятия Уполномоченным органом решения об отсутствии оснований для предоставления субсидии, Уполномоченный орган не позднее двух рабочих дней со дня принятия решения, уведомляет </w:t>
      </w:r>
      <w:r w:rsidR="00053E71" w:rsidRPr="003E68E7">
        <w:t xml:space="preserve">участника отбора </w:t>
      </w:r>
      <w:r w:rsidRPr="003E68E7">
        <w:t>о принятом решении, путем направления уведомления почтовой связью или нарочно.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2.7. Основаниями для отказа в предоставлении субсидии являются: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- несоответствие представленных </w:t>
      </w:r>
      <w:r w:rsidR="00053E71" w:rsidRPr="003E68E7">
        <w:t>участником отбора</w:t>
      </w:r>
      <w:r w:rsidRPr="003E68E7">
        <w:t xml:space="preserve"> документов требованиям, указанных в пункте 2.2 настоящего Порядка или непредставление (представление не в полном объеме) указанных документов;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- несоответствие </w:t>
      </w:r>
      <w:r w:rsidR="00053E71" w:rsidRPr="003E68E7">
        <w:t>участника отбора</w:t>
      </w:r>
      <w:r w:rsidRPr="003E68E7">
        <w:t xml:space="preserve"> требованиям, установленным в пункте 2.1 настоящего Порядка;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- установление факта недостоверности представленной </w:t>
      </w:r>
      <w:r w:rsidR="00053E71" w:rsidRPr="003E68E7">
        <w:t>участником отбора</w:t>
      </w:r>
      <w:r w:rsidRPr="003E68E7">
        <w:t xml:space="preserve"> информации;</w:t>
      </w:r>
    </w:p>
    <w:p w:rsidR="00287001" w:rsidRPr="003E68E7" w:rsidRDefault="004B44C7" w:rsidP="00287001">
      <w:pPr>
        <w:autoSpaceDE w:val="0"/>
        <w:autoSpaceDN w:val="0"/>
        <w:adjustRightInd w:val="0"/>
        <w:contextualSpacing/>
        <w:jc w:val="both"/>
      </w:pPr>
      <w:r w:rsidRPr="003E68E7">
        <w:t xml:space="preserve"> </w:t>
      </w:r>
      <w:r w:rsidRPr="003E68E7">
        <w:tab/>
      </w:r>
      <w:r w:rsidR="00287001" w:rsidRPr="003E68E7">
        <w:t xml:space="preserve">- отсутствие бюджетных ассигнований, предусмотренных в </w:t>
      </w:r>
      <w:r w:rsidR="00F42C91" w:rsidRPr="003E68E7">
        <w:t xml:space="preserve">местном </w:t>
      </w:r>
      <w:r w:rsidR="00287001" w:rsidRPr="003E68E7">
        <w:t xml:space="preserve">бюджете </w:t>
      </w:r>
      <w:r w:rsidR="00657D01" w:rsidRPr="003E68E7">
        <w:t>на предоставление субсидий гражданам, ведущим личное подсобное хозяйство, на производство молока</w:t>
      </w:r>
      <w:r w:rsidR="00287001" w:rsidRPr="003E68E7">
        <w:t>.</w:t>
      </w:r>
    </w:p>
    <w:p w:rsidR="00887FF6" w:rsidRPr="003E68E7" w:rsidRDefault="00287001" w:rsidP="00887FF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2.8</w:t>
      </w:r>
      <w:r w:rsidR="003E68E7" w:rsidRPr="003E68E7">
        <w:t>.</w:t>
      </w:r>
      <w:r w:rsidRPr="003E68E7">
        <w:t xml:space="preserve"> </w:t>
      </w:r>
      <w:r w:rsidR="00887FF6" w:rsidRPr="003E68E7">
        <w:t>К субсидированию принимаются все затраты участник</w:t>
      </w:r>
      <w:r w:rsidR="0060161A" w:rsidRPr="003E68E7">
        <w:t>а</w:t>
      </w:r>
      <w:r w:rsidR="00887FF6" w:rsidRPr="003E68E7">
        <w:t xml:space="preserve"> отбора</w:t>
      </w:r>
      <w:r w:rsidR="0060161A" w:rsidRPr="003E68E7">
        <w:t xml:space="preserve"> на производство молока</w:t>
      </w:r>
      <w:r w:rsidR="00887FF6" w:rsidRPr="003E68E7">
        <w:t xml:space="preserve"> за период с 1 ноября предшествующего года до 1 декабря текущего года не субсидируемые в предшествующем году.</w:t>
      </w:r>
    </w:p>
    <w:p w:rsidR="00887FF6" w:rsidRPr="003E68E7" w:rsidRDefault="0020691D" w:rsidP="00887FF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2.9</w:t>
      </w:r>
      <w:r w:rsidR="00887FF6" w:rsidRPr="003E68E7">
        <w:t xml:space="preserve">. </w:t>
      </w:r>
      <w:r w:rsidR="009F0C28" w:rsidRPr="003E68E7">
        <w:t>Объем субсидий</w:t>
      </w:r>
      <w:r w:rsidR="00887FF6" w:rsidRPr="003E68E7">
        <w:t>, предоставляемых участнику отбора на возмещение затрат гражданам, ведущим личное подсобное хозяйство, на производство молока определяется по формуле</w:t>
      </w:r>
      <w:r w:rsidR="009F0C28" w:rsidRPr="003E68E7">
        <w:t xml:space="preserve"> (в пределах лимитов бюджетных обязательств на предоставление субсидии на текущий финансовый год)</w:t>
      </w:r>
      <w:r w:rsidR="00887FF6" w:rsidRPr="003E68E7">
        <w:t>:</w:t>
      </w:r>
    </w:p>
    <w:p w:rsidR="00887FF6" w:rsidRPr="003E68E7" w:rsidRDefault="00887FF6" w:rsidP="00887FF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С = </w:t>
      </w:r>
      <w:proofErr w:type="spellStart"/>
      <w:r w:rsidRPr="003E68E7">
        <w:t>Крм</w:t>
      </w:r>
      <w:proofErr w:type="spellEnd"/>
      <w:r w:rsidRPr="003E68E7">
        <w:t xml:space="preserve"> х </w:t>
      </w:r>
      <w:proofErr w:type="spellStart"/>
      <w:proofErr w:type="gramStart"/>
      <w:r w:rsidRPr="003E68E7">
        <w:t>Ст</w:t>
      </w:r>
      <w:proofErr w:type="spellEnd"/>
      <w:proofErr w:type="gramEnd"/>
      <w:r w:rsidRPr="003E68E7">
        <w:t>, где:</w:t>
      </w:r>
    </w:p>
    <w:p w:rsidR="00887FF6" w:rsidRPr="003E68E7" w:rsidRDefault="00887FF6" w:rsidP="00887FF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С - объем средств, предоставляемых </w:t>
      </w:r>
      <w:r w:rsidR="009F0C28" w:rsidRPr="003E68E7">
        <w:t>учас</w:t>
      </w:r>
      <w:r w:rsidRPr="003E68E7">
        <w:t>т</w:t>
      </w:r>
      <w:r w:rsidR="009F0C28" w:rsidRPr="003E68E7">
        <w:t>н</w:t>
      </w:r>
      <w:r w:rsidRPr="003E68E7">
        <w:t>ику отбора (рублей);</w:t>
      </w:r>
    </w:p>
    <w:p w:rsidR="00887FF6" w:rsidRPr="003E68E7" w:rsidRDefault="00887FF6" w:rsidP="00887FF6">
      <w:pPr>
        <w:autoSpaceDE w:val="0"/>
        <w:autoSpaceDN w:val="0"/>
        <w:adjustRightInd w:val="0"/>
        <w:ind w:firstLine="708"/>
        <w:contextualSpacing/>
        <w:jc w:val="both"/>
      </w:pPr>
      <w:proofErr w:type="spellStart"/>
      <w:r w:rsidRPr="003E68E7">
        <w:t>Кр</w:t>
      </w:r>
      <w:proofErr w:type="gramStart"/>
      <w:r w:rsidRPr="003E68E7">
        <w:t>м</w:t>
      </w:r>
      <w:proofErr w:type="spellEnd"/>
      <w:r w:rsidRPr="003E68E7">
        <w:t>-</w:t>
      </w:r>
      <w:proofErr w:type="gramEnd"/>
      <w:r w:rsidRPr="003E68E7">
        <w:t xml:space="preserve"> количество молока, реализованного гражданами, ведущими личное подсобное хозяйство на промышленную переработку (литров);</w:t>
      </w:r>
    </w:p>
    <w:p w:rsidR="00887FF6" w:rsidRPr="003E68E7" w:rsidRDefault="00887FF6" w:rsidP="00887FF6">
      <w:pPr>
        <w:autoSpaceDE w:val="0"/>
        <w:autoSpaceDN w:val="0"/>
        <w:adjustRightInd w:val="0"/>
        <w:ind w:firstLine="708"/>
        <w:contextualSpacing/>
        <w:jc w:val="both"/>
      </w:pPr>
      <w:proofErr w:type="spellStart"/>
      <w:r w:rsidRPr="003E68E7">
        <w:t>С</w:t>
      </w:r>
      <w:proofErr w:type="gramStart"/>
      <w:r w:rsidRPr="003E68E7">
        <w:t>т</w:t>
      </w:r>
      <w:proofErr w:type="spellEnd"/>
      <w:r w:rsidRPr="003E68E7">
        <w:t>-</w:t>
      </w:r>
      <w:proofErr w:type="gramEnd"/>
      <w:r w:rsidRPr="003E68E7">
        <w:t xml:space="preserve"> ставка для начисления объема средств, предоставляемых </w:t>
      </w:r>
      <w:r w:rsidR="009F0C28" w:rsidRPr="003E68E7">
        <w:t>участнику отбора</w:t>
      </w:r>
      <w:r w:rsidRPr="003E68E7">
        <w:t>, составляет:</w:t>
      </w:r>
    </w:p>
    <w:p w:rsidR="00887FF6" w:rsidRPr="003E68E7" w:rsidRDefault="00887FF6" w:rsidP="00887FF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- ставка </w:t>
      </w:r>
      <w:r w:rsidR="003E68E7" w:rsidRPr="003E68E7">
        <w:t>3</w:t>
      </w:r>
      <w:r w:rsidRPr="003E68E7">
        <w:t xml:space="preserve">,6 рубля за 1 литр молока, реализованного гражданами, ведущими личное подсобное хозяйство на промышленную переработку. </w:t>
      </w:r>
    </w:p>
    <w:p w:rsidR="00887FF6" w:rsidRPr="003E68E7" w:rsidRDefault="00887FF6" w:rsidP="00887FF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При этом отчетный объем молока округляется с точностью до полного литра. Значение показателя 0,5 литра и более округляется до полного литра.</w:t>
      </w:r>
    </w:p>
    <w:p w:rsidR="00887FF6" w:rsidRPr="003E68E7" w:rsidRDefault="0020691D" w:rsidP="009F0C28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2.10</w:t>
      </w:r>
      <w:r w:rsidR="00887FF6" w:rsidRPr="003E68E7">
        <w:t xml:space="preserve">. В соответствии со статьей 226 </w:t>
      </w:r>
      <w:r w:rsidR="009F0C28" w:rsidRPr="003E68E7">
        <w:t>Налогового кодекса Российской Федерации,</w:t>
      </w:r>
      <w:r w:rsidR="00887FF6" w:rsidRPr="003E68E7">
        <w:t xml:space="preserve"> </w:t>
      </w:r>
      <w:r w:rsidR="009F0C28" w:rsidRPr="003E68E7">
        <w:t>Уполномоченный орган</w:t>
      </w:r>
      <w:r w:rsidR="00887FF6" w:rsidRPr="003E68E7">
        <w:t xml:space="preserve"> производит удержание налога на доходы физических лиц с сумм субсидий, начисленных </w:t>
      </w:r>
      <w:r w:rsidR="009F0C28" w:rsidRPr="003E68E7">
        <w:t>участнику отбора</w:t>
      </w:r>
      <w:r w:rsidR="00887FF6" w:rsidRPr="003E68E7">
        <w:t>, и перечисление налога в доход бюджета в установленном порядке.</w:t>
      </w:r>
    </w:p>
    <w:p w:rsidR="008B460A" w:rsidRPr="003E68E7" w:rsidRDefault="00287001" w:rsidP="008B460A">
      <w:pPr>
        <w:autoSpaceDE w:val="0"/>
        <w:autoSpaceDN w:val="0"/>
        <w:adjustRightInd w:val="0"/>
        <w:ind w:firstLine="708"/>
        <w:jc w:val="both"/>
      </w:pPr>
      <w:r w:rsidRPr="003E68E7">
        <w:t>2.</w:t>
      </w:r>
      <w:r w:rsidR="0020691D" w:rsidRPr="003E68E7">
        <w:t>11</w:t>
      </w:r>
      <w:r w:rsidRPr="003E68E7">
        <w:t xml:space="preserve">. </w:t>
      </w:r>
      <w:r w:rsidR="008B460A" w:rsidRPr="003E68E7">
        <w:t>Результатом предоставления субсидий является объем производства молока по состоянию на 1 декабря года предоставления субсидий.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Показатель результативности подтверждается путем предоставления отчета о достижении значений показателей результативности на бумажном носителе с указанием точной даты их завершения и конечного результата по форме, определенной соглашением.</w:t>
      </w: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both"/>
      </w:pP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center"/>
      </w:pPr>
      <w:r w:rsidRPr="003E68E7">
        <w:t>3. Требования к отчетности</w:t>
      </w: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both"/>
      </w:pPr>
    </w:p>
    <w:p w:rsidR="00287001" w:rsidRPr="003E68E7" w:rsidRDefault="00287001" w:rsidP="005B3E13">
      <w:pPr>
        <w:ind w:firstLine="708"/>
        <w:jc w:val="both"/>
      </w:pPr>
      <w:r w:rsidRPr="003E68E7">
        <w:t xml:space="preserve">3.1. </w:t>
      </w:r>
      <w:proofErr w:type="gramStart"/>
      <w:r w:rsidR="004B44C7" w:rsidRPr="003E68E7">
        <w:t>Победители</w:t>
      </w:r>
      <w:r w:rsidR="005B3E13" w:rsidRPr="003E68E7">
        <w:t xml:space="preserve"> отбора</w:t>
      </w:r>
      <w:r w:rsidRPr="003E68E7">
        <w:t xml:space="preserve"> по форме согласно типовой форме соглашения, установленной Администрации </w:t>
      </w:r>
      <w:r w:rsidR="002B2119" w:rsidRPr="003E68E7">
        <w:t>Куликовского</w:t>
      </w:r>
      <w:r w:rsidR="005B3E13" w:rsidRPr="003E68E7">
        <w:t xml:space="preserve"> сельского поселения </w:t>
      </w:r>
      <w:r w:rsidRPr="003E68E7">
        <w:t>Калачинского муниципального района Омской области, представляют в Уполномоченный орган не позднее 15 числа месяца за месяцем получения субсидии, в котором получены субсидии, отчет о достижении значений результата предоставления субсидии, а также характеристик результата.</w:t>
      </w:r>
      <w:proofErr w:type="gramEnd"/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Отчет предоставляется в форме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</w:t>
      </w:r>
      <w:r w:rsidR="005B3E13" w:rsidRPr="003E68E7">
        <w:t>участника отбора</w:t>
      </w:r>
      <w:r w:rsidRPr="003E68E7">
        <w:t>).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3.2. Результаты, указанные в отчете, должны соответствовать значениям показателей, предусмотренных соглашением.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3.4. </w:t>
      </w:r>
      <w:r w:rsidR="004B44C7" w:rsidRPr="003E68E7">
        <w:t>Победители</w:t>
      </w:r>
      <w:r w:rsidR="005B3E13" w:rsidRPr="003E68E7">
        <w:t xml:space="preserve"> отбора</w:t>
      </w:r>
      <w:r w:rsidRPr="003E68E7">
        <w:t xml:space="preserve"> обязу</w:t>
      </w:r>
      <w:r w:rsidR="004B44C7" w:rsidRPr="003E68E7">
        <w:t>ю</w:t>
      </w:r>
      <w:r w:rsidRPr="003E68E7">
        <w:t>тся обеспечивать достижение результатов предоставления субсидии, нес</w:t>
      </w:r>
      <w:r w:rsidR="004B44C7" w:rsidRPr="003E68E7">
        <w:t>у</w:t>
      </w:r>
      <w:r w:rsidRPr="003E68E7">
        <w:t>т ответственность за своевременность предоставления отчетности и достоверность информации в предоставленной отчетности.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3.5. Уполномоченный орган осуществляет проверку и принятие отчетности о достижении значений результатов предоставления субсидии и иной отчетности в течение 10 (десяти) рабочих дней со дня предоставления отчетности </w:t>
      </w:r>
      <w:r w:rsidR="004B44C7" w:rsidRPr="003E68E7">
        <w:t>победителем отбора</w:t>
      </w:r>
      <w:r w:rsidRPr="003E68E7">
        <w:t>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3.6. </w:t>
      </w:r>
      <w:proofErr w:type="spellStart"/>
      <w:r w:rsidRPr="003E68E7">
        <w:t>Непредоставление</w:t>
      </w:r>
      <w:proofErr w:type="spellEnd"/>
      <w:r w:rsidRPr="003E68E7">
        <w:t xml:space="preserve"> или несвоевременное предоставление отчетности, указанной в пункте 3.1 Порядка, либо предоставление недостоверных данных </w:t>
      </w:r>
      <w:r w:rsidR="004B44C7" w:rsidRPr="003E68E7">
        <w:t>победителем</w:t>
      </w:r>
      <w:r w:rsidR="005B3E13" w:rsidRPr="003E68E7">
        <w:t xml:space="preserve"> отбора</w:t>
      </w:r>
      <w:r w:rsidRPr="003E68E7">
        <w:t xml:space="preserve"> является нарушением условий и порядка предоставления субсидий.</w:t>
      </w:r>
    </w:p>
    <w:p w:rsidR="00287001" w:rsidRPr="003E68E7" w:rsidRDefault="004B44C7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Победители</w:t>
      </w:r>
      <w:r w:rsidR="005B3E13" w:rsidRPr="003E68E7">
        <w:t xml:space="preserve"> отбора</w:t>
      </w:r>
      <w:r w:rsidR="00287001" w:rsidRPr="003E68E7">
        <w:t xml:space="preserve"> нес</w:t>
      </w:r>
      <w:r w:rsidRPr="003E68E7">
        <w:t>у</w:t>
      </w:r>
      <w:r w:rsidR="00287001" w:rsidRPr="003E68E7">
        <w:t>т ответственность за несоблюдение условий и порядка предоставления субсидии, несвоевременность представления отчетов и прилагаемых к ним документов, недостоверность указанных в них сведений в соответствии с законодательством Российской Федерации.</w:t>
      </w: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both"/>
      </w:pP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center"/>
      </w:pPr>
      <w:r w:rsidRPr="003E68E7">
        <w:t>4. Порядок и сроки возврата субсидии</w:t>
      </w: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both"/>
      </w:pP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4.1. Субсидия, перечисленная Уполномоченным органом </w:t>
      </w:r>
      <w:r w:rsidR="004B44C7" w:rsidRPr="003E68E7">
        <w:t xml:space="preserve">победителю </w:t>
      </w:r>
      <w:r w:rsidR="005B3E13" w:rsidRPr="003E68E7">
        <w:t>отбора</w:t>
      </w:r>
      <w:r w:rsidRPr="003E68E7">
        <w:t xml:space="preserve">, подлежит возврату в </w:t>
      </w:r>
      <w:r w:rsidR="005B3E13" w:rsidRPr="003E68E7">
        <w:t xml:space="preserve">местный </w:t>
      </w:r>
      <w:r w:rsidRPr="003E68E7">
        <w:t>бюджет в следующих случаях: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- выявление в представленных </w:t>
      </w:r>
      <w:r w:rsidR="004B44C7" w:rsidRPr="003E68E7">
        <w:t>победителем</w:t>
      </w:r>
      <w:r w:rsidR="005B3E13" w:rsidRPr="003E68E7">
        <w:t xml:space="preserve"> отбора </w:t>
      </w:r>
      <w:r w:rsidRPr="003E68E7">
        <w:t>документах сведений, не соответствующих действительности и послуживших основанием для принятия решения о предоставлении субсидии;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- выявление по фактам проверок, проведенных Уполномоченным органом и органом муниципального финансового контроля, нарушений </w:t>
      </w:r>
      <w:r w:rsidR="004B44C7" w:rsidRPr="003E68E7">
        <w:t>победителем отбора</w:t>
      </w:r>
      <w:r w:rsidRPr="003E68E7">
        <w:t xml:space="preserve"> условий и порядка предоставления субсидии;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- </w:t>
      </w:r>
      <w:proofErr w:type="spellStart"/>
      <w:r w:rsidRPr="003E68E7">
        <w:t>недостижение</w:t>
      </w:r>
      <w:proofErr w:type="spellEnd"/>
      <w:r w:rsidRPr="003E68E7">
        <w:t xml:space="preserve"> результатов и показателей результативности, указанных в 2.</w:t>
      </w:r>
      <w:r w:rsidR="0020691D" w:rsidRPr="003E68E7">
        <w:t>11</w:t>
      </w:r>
      <w:r w:rsidRPr="003E68E7">
        <w:t xml:space="preserve"> настоящего Порядка.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4.2. Уполномоченный орган в течение трех дней со дня выявления случаев, предусмотренных в пункте 4.1 настоящего Порядка, направляет </w:t>
      </w:r>
      <w:r w:rsidR="004B44C7" w:rsidRPr="003E68E7">
        <w:t>победителю отбора</w:t>
      </w:r>
      <w:r w:rsidRPr="003E68E7">
        <w:t xml:space="preserve"> письменное уведомление с требованием о возврате выплаченных в счет субсидии сумм.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4.3. </w:t>
      </w:r>
      <w:r w:rsidR="004B44C7" w:rsidRPr="003E68E7">
        <w:t>Победитель</w:t>
      </w:r>
      <w:r w:rsidR="005B3E13" w:rsidRPr="003E68E7">
        <w:t xml:space="preserve"> отбора</w:t>
      </w:r>
      <w:r w:rsidRPr="003E68E7">
        <w:t xml:space="preserve"> в течение семи календарных дней со дня получения уведомления Уполномоченного органа обязан выполнить указанные в нем требования.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В случае отказа от добровольного возврата субсидии взыскание сре</w:t>
      </w:r>
      <w:proofErr w:type="gramStart"/>
      <w:r w:rsidRPr="003E68E7">
        <w:t>дств пр</w:t>
      </w:r>
      <w:proofErr w:type="gramEnd"/>
      <w:r w:rsidRPr="003E68E7">
        <w:t>оизводится в судебном порядке.</w:t>
      </w: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both"/>
      </w:pP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center"/>
      </w:pPr>
      <w:r w:rsidRPr="003E68E7">
        <w:t>5. Требования к проведению мониторинга достижения результатов</w:t>
      </w: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center"/>
      </w:pPr>
      <w:r w:rsidRPr="003E68E7">
        <w:t>предоставления субсидии</w:t>
      </w:r>
    </w:p>
    <w:p w:rsidR="00287001" w:rsidRPr="003E68E7" w:rsidRDefault="00287001" w:rsidP="00287001">
      <w:pPr>
        <w:autoSpaceDE w:val="0"/>
        <w:autoSpaceDN w:val="0"/>
        <w:adjustRightInd w:val="0"/>
        <w:contextualSpacing/>
        <w:jc w:val="both"/>
      </w:pPr>
    </w:p>
    <w:p w:rsidR="00287001" w:rsidRPr="003E68E7" w:rsidRDefault="00287001" w:rsidP="00887FF6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5.1. Уполномоченным органом и </w:t>
      </w:r>
      <w:r w:rsidR="00887FF6" w:rsidRPr="003E68E7">
        <w:t xml:space="preserve">органом муниципального финансового контроля </w:t>
      </w:r>
      <w:r w:rsidRPr="003E68E7">
        <w:t xml:space="preserve">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</w:t>
      </w:r>
      <w:r w:rsidRPr="003E68E7">
        <w:lastRenderedPageBreak/>
        <w:t>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="00EB4047" w:rsidRPr="003E68E7">
        <w:t xml:space="preserve"> до первого </w:t>
      </w:r>
      <w:r w:rsidR="003C6CBB" w:rsidRPr="003E68E7">
        <w:t>апреля года, следующего за предоставлением субсидии</w:t>
      </w:r>
      <w:r w:rsidRPr="003E68E7">
        <w:t>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center"/>
      </w:pPr>
      <w:r w:rsidRPr="003E68E7">
        <w:t xml:space="preserve">6. </w:t>
      </w:r>
      <w:proofErr w:type="gramStart"/>
      <w:r w:rsidRPr="003E68E7">
        <w:t>Контроль за</w:t>
      </w:r>
      <w:proofErr w:type="gramEnd"/>
      <w:r w:rsidRPr="003E68E7">
        <w:t xml:space="preserve"> соблюдением условий и порядка предоставления субсидий и ответственность за их нарушение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6.1. Уполномоченный орган в пределах полномочий, предусмотренных законодательством Российской Федерации, Омской области и муниципальными правовыми актами Калачинского муниципального района Омской области, </w:t>
      </w:r>
      <w:r w:rsidR="00887FF6" w:rsidRPr="003E68E7">
        <w:t xml:space="preserve">муниципальными правовыми актами </w:t>
      </w:r>
      <w:r w:rsidR="002B2119" w:rsidRPr="003E68E7">
        <w:t>Куликовского</w:t>
      </w:r>
      <w:r w:rsidR="00887FF6" w:rsidRPr="003E68E7">
        <w:t xml:space="preserve"> сельского поселения Калачинского муниципального района Омской области </w:t>
      </w:r>
      <w:r w:rsidRPr="003E68E7">
        <w:t xml:space="preserve">проводит проверку соблюдения </w:t>
      </w:r>
      <w:r w:rsidR="00887FF6" w:rsidRPr="003E68E7">
        <w:t>участником отбора</w:t>
      </w:r>
      <w:r w:rsidRPr="003E68E7">
        <w:t xml:space="preserve"> порядка и условий её предоставления, в том числе в части достижения результатов предоставления субсидии.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>6.2. Проверки в соответствии со статьями 268.1 и 269.2 Бюджетного кодекса РФ осуществляют органы муниципального финансового контроля.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6.3. </w:t>
      </w:r>
      <w:r w:rsidR="00887FF6" w:rsidRPr="003E68E7">
        <w:t>Участник отбора</w:t>
      </w:r>
      <w:r w:rsidRPr="003E68E7">
        <w:t xml:space="preserve"> несет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287001" w:rsidRPr="003E68E7" w:rsidRDefault="00287001" w:rsidP="00287001">
      <w:pPr>
        <w:autoSpaceDE w:val="0"/>
        <w:autoSpaceDN w:val="0"/>
        <w:adjustRightInd w:val="0"/>
        <w:ind w:firstLine="708"/>
        <w:contextualSpacing/>
        <w:jc w:val="both"/>
      </w:pPr>
      <w:r w:rsidRPr="003E68E7">
        <w:t xml:space="preserve">6.4. В случае нарушения </w:t>
      </w:r>
      <w:r w:rsidR="004B44C7" w:rsidRPr="003E68E7">
        <w:t>участником отбора</w:t>
      </w:r>
      <w:r w:rsidRPr="003E68E7">
        <w:t xml:space="preserve"> условий, установленных при их предоставлении, </w:t>
      </w:r>
      <w:proofErr w:type="gramStart"/>
      <w:r w:rsidRPr="003E68E7">
        <w:t>выявленных</w:t>
      </w:r>
      <w:proofErr w:type="gramEnd"/>
      <w:r w:rsidRPr="003E68E7">
        <w:t xml:space="preserve"> в том числе по фактам проверок, проведенных главным распорядителем и (или) органом муниципального финансового контроля, а также в случае </w:t>
      </w:r>
      <w:proofErr w:type="spellStart"/>
      <w:r w:rsidRPr="003E68E7">
        <w:t>недостижения</w:t>
      </w:r>
      <w:proofErr w:type="spellEnd"/>
      <w:r w:rsidRPr="003E68E7">
        <w:t xml:space="preserve"> значений результатов предоставления субсидии, субсидия не выплачивается, а выплаченные в счет субсидий суммы подлежат возврату в </w:t>
      </w:r>
      <w:r w:rsidR="00887FF6" w:rsidRPr="003E68E7">
        <w:t xml:space="preserve">местный </w:t>
      </w:r>
      <w:r w:rsidRPr="003E68E7">
        <w:t>бюджет.</w:t>
      </w:r>
    </w:p>
    <w:p w:rsidR="00287001" w:rsidRPr="003E68E7" w:rsidRDefault="00287001" w:rsidP="00363223">
      <w:pPr>
        <w:jc w:val="both"/>
        <w:rPr>
          <w:rFonts w:eastAsiaTheme="minorHAnsi"/>
          <w:lang w:eastAsia="en-US"/>
        </w:rPr>
      </w:pPr>
    </w:p>
    <w:p w:rsidR="00287001" w:rsidRPr="003E68E7" w:rsidRDefault="00287001" w:rsidP="00363223">
      <w:pPr>
        <w:jc w:val="both"/>
        <w:rPr>
          <w:rFonts w:eastAsiaTheme="minorHAnsi"/>
          <w:lang w:eastAsia="en-US"/>
        </w:rPr>
      </w:pPr>
    </w:p>
    <w:p w:rsidR="008B460A" w:rsidRPr="003E68E7" w:rsidRDefault="008B460A" w:rsidP="00364528">
      <w:pPr>
        <w:jc w:val="right"/>
        <w:sectPr w:rsidR="008B460A" w:rsidRPr="003E68E7" w:rsidSect="00E54487">
          <w:pgSz w:w="11905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64528" w:rsidRPr="003E68E7" w:rsidRDefault="00F931A7" w:rsidP="00364528">
      <w:pPr>
        <w:jc w:val="right"/>
      </w:pPr>
      <w:r w:rsidRPr="003E68E7">
        <w:lastRenderedPageBreak/>
        <w:t>Приложение</w:t>
      </w:r>
    </w:p>
    <w:p w:rsidR="00364528" w:rsidRPr="003E68E7" w:rsidRDefault="00364528" w:rsidP="00364528">
      <w:pPr>
        <w:jc w:val="right"/>
      </w:pPr>
      <w:r w:rsidRPr="003E68E7">
        <w:t>к Порядку</w:t>
      </w:r>
    </w:p>
    <w:p w:rsidR="00364528" w:rsidRPr="003E68E7" w:rsidRDefault="00364528" w:rsidP="00364528">
      <w:pPr>
        <w:jc w:val="right"/>
      </w:pPr>
      <w:r w:rsidRPr="003E68E7">
        <w:t xml:space="preserve">предоставления субсидии гражданам, </w:t>
      </w:r>
    </w:p>
    <w:p w:rsidR="00364528" w:rsidRPr="003E68E7" w:rsidRDefault="00364528" w:rsidP="00364528">
      <w:pPr>
        <w:jc w:val="right"/>
      </w:pPr>
      <w:r w:rsidRPr="003E68E7">
        <w:t>ведущим личное подсобное хозяйство,</w:t>
      </w:r>
    </w:p>
    <w:p w:rsidR="00364528" w:rsidRPr="003E68E7" w:rsidRDefault="00364528" w:rsidP="00364528">
      <w:pPr>
        <w:jc w:val="right"/>
      </w:pPr>
      <w:r w:rsidRPr="003E68E7">
        <w:t xml:space="preserve"> на производство молока </w:t>
      </w:r>
    </w:p>
    <w:p w:rsidR="00364528" w:rsidRPr="003E68E7" w:rsidRDefault="00364528" w:rsidP="00364528">
      <w:pPr>
        <w:jc w:val="right"/>
      </w:pPr>
    </w:p>
    <w:p w:rsidR="00364528" w:rsidRPr="003E68E7" w:rsidRDefault="00364528" w:rsidP="00364528">
      <w:pPr>
        <w:jc w:val="right"/>
      </w:pPr>
    </w:p>
    <w:p w:rsidR="00364528" w:rsidRPr="003E68E7" w:rsidRDefault="00364528" w:rsidP="00364528">
      <w:pPr>
        <w:jc w:val="right"/>
      </w:pPr>
    </w:p>
    <w:p w:rsidR="00364528" w:rsidRPr="003E68E7" w:rsidRDefault="00364528" w:rsidP="00364528">
      <w:pPr>
        <w:jc w:val="right"/>
      </w:pPr>
      <w:r w:rsidRPr="003E68E7">
        <w:t xml:space="preserve">В Администрацию </w:t>
      </w:r>
      <w:r w:rsidR="002B2119" w:rsidRPr="003E68E7">
        <w:t>Куликовского</w:t>
      </w:r>
      <w:r w:rsidRPr="003E68E7">
        <w:t xml:space="preserve"> сельского поселения</w:t>
      </w:r>
    </w:p>
    <w:p w:rsidR="00364528" w:rsidRPr="003E68E7" w:rsidRDefault="00364528" w:rsidP="00364528">
      <w:pPr>
        <w:jc w:val="right"/>
      </w:pPr>
    </w:p>
    <w:p w:rsidR="00364528" w:rsidRPr="003E68E7" w:rsidRDefault="00364528" w:rsidP="00364528">
      <w:pPr>
        <w:jc w:val="center"/>
      </w:pPr>
      <w:r w:rsidRPr="003E68E7">
        <w:t>ЗАЯВКА</w:t>
      </w:r>
    </w:p>
    <w:p w:rsidR="00364528" w:rsidRPr="003E68E7" w:rsidRDefault="00364528" w:rsidP="00364528">
      <w:pPr>
        <w:jc w:val="center"/>
      </w:pPr>
      <w:r w:rsidRPr="003E68E7">
        <w:t xml:space="preserve">на предоставление субсидии гражданам, </w:t>
      </w:r>
    </w:p>
    <w:p w:rsidR="00364528" w:rsidRPr="003E68E7" w:rsidRDefault="00364528" w:rsidP="00364528">
      <w:pPr>
        <w:jc w:val="center"/>
      </w:pPr>
      <w:r w:rsidRPr="003E68E7">
        <w:t>ведущим личное подсобное хозяйство,</w:t>
      </w:r>
    </w:p>
    <w:p w:rsidR="00364528" w:rsidRPr="003E68E7" w:rsidRDefault="00364528" w:rsidP="00364528">
      <w:pPr>
        <w:jc w:val="center"/>
      </w:pPr>
      <w:r w:rsidRPr="003E68E7">
        <w:t xml:space="preserve"> на производство молока</w:t>
      </w:r>
    </w:p>
    <w:p w:rsidR="00364528" w:rsidRPr="003E68E7" w:rsidRDefault="00364528" w:rsidP="00364528">
      <w:pPr>
        <w:ind w:firstLine="540"/>
        <w:jc w:val="both"/>
      </w:pPr>
      <w:r w:rsidRPr="003E68E7">
        <w:t>Я, Ф.И.О. ____________________________________________________</w:t>
      </w:r>
    </w:p>
    <w:p w:rsidR="00364528" w:rsidRPr="003E68E7" w:rsidRDefault="00364528" w:rsidP="00364528">
      <w:pPr>
        <w:ind w:firstLine="540"/>
        <w:jc w:val="both"/>
      </w:pPr>
      <w:proofErr w:type="gramStart"/>
      <w:r w:rsidRPr="003E68E7">
        <w:t>Проживающий</w:t>
      </w:r>
      <w:proofErr w:type="gramEnd"/>
      <w:r w:rsidRPr="003E68E7">
        <w:t xml:space="preserve"> (-</w:t>
      </w:r>
      <w:proofErr w:type="spellStart"/>
      <w:r w:rsidRPr="003E68E7">
        <w:t>ая</w:t>
      </w:r>
      <w:proofErr w:type="spellEnd"/>
      <w:r w:rsidRPr="003E68E7">
        <w:t>) по адресу _________________________________________________________________</w:t>
      </w:r>
    </w:p>
    <w:p w:rsidR="00364528" w:rsidRPr="003E68E7" w:rsidRDefault="00364528" w:rsidP="00364528">
      <w:pPr>
        <w:ind w:firstLine="540"/>
        <w:jc w:val="both"/>
      </w:pPr>
      <w:r w:rsidRPr="003E68E7">
        <w:t>контактный телефон ___________________________________________</w:t>
      </w:r>
    </w:p>
    <w:p w:rsidR="00364528" w:rsidRPr="003E68E7" w:rsidRDefault="00364528" w:rsidP="00364528">
      <w:pPr>
        <w:ind w:firstLine="540"/>
        <w:jc w:val="both"/>
      </w:pPr>
      <w:r w:rsidRPr="003E68E7">
        <w:t>ИНН_________________________________________________________</w:t>
      </w:r>
    </w:p>
    <w:p w:rsidR="00364528" w:rsidRPr="003E68E7" w:rsidRDefault="00364528" w:rsidP="00364528">
      <w:pPr>
        <w:ind w:firstLine="540"/>
        <w:jc w:val="both"/>
      </w:pPr>
      <w:r w:rsidRPr="003E68E7">
        <w:t>прошу начислить и выплатить мне субсидию гражданам, ведущим личное подсобное хозяйство, на производство молока.</w:t>
      </w:r>
    </w:p>
    <w:p w:rsidR="00364528" w:rsidRPr="003E68E7" w:rsidRDefault="00364528" w:rsidP="00364528">
      <w:pPr>
        <w:ind w:firstLine="540"/>
        <w:jc w:val="both"/>
      </w:pPr>
      <w:r w:rsidRPr="003E68E7">
        <w:t>Подтверждаю, объемы реализованного молока, указанные в отчетности организаций, осуществляющих закуп молока.</w:t>
      </w:r>
    </w:p>
    <w:p w:rsidR="00364528" w:rsidRPr="003E68E7" w:rsidRDefault="00364528" w:rsidP="00364528">
      <w:pPr>
        <w:ind w:firstLine="540"/>
        <w:jc w:val="both"/>
      </w:pPr>
      <w:r w:rsidRPr="003E68E7">
        <w:t xml:space="preserve">С условиями предоставления субсидии </w:t>
      </w:r>
      <w:proofErr w:type="gramStart"/>
      <w:r w:rsidRPr="003E68E7">
        <w:t>ознакомлен</w:t>
      </w:r>
      <w:proofErr w:type="gramEnd"/>
      <w:r w:rsidRPr="003E68E7">
        <w:t xml:space="preserve"> (-а) и согласен (-на).</w:t>
      </w:r>
    </w:p>
    <w:p w:rsidR="00364528" w:rsidRPr="003E68E7" w:rsidRDefault="00364528" w:rsidP="00D10C6A">
      <w:pPr>
        <w:ind w:firstLine="540"/>
        <w:jc w:val="both"/>
      </w:pPr>
      <w:r w:rsidRPr="003E68E7">
        <w:t xml:space="preserve">Сообщаю, что по состоянию </w:t>
      </w:r>
      <w:proofErr w:type="gramStart"/>
      <w:r w:rsidRPr="003E68E7">
        <w:t>на</w:t>
      </w:r>
      <w:proofErr w:type="gramEnd"/>
      <w:r w:rsidRPr="003E68E7">
        <w:t xml:space="preserve"> ____________ соответствую </w:t>
      </w:r>
      <w:proofErr w:type="gramStart"/>
      <w:r w:rsidRPr="003E68E7">
        <w:t>требованиям</w:t>
      </w:r>
      <w:proofErr w:type="gramEnd"/>
      <w:r w:rsidRPr="003E68E7">
        <w:t xml:space="preserve">, установленным в пункте 2.1 Порядка предоставления субсидии </w:t>
      </w:r>
      <w:r w:rsidR="00D10C6A" w:rsidRPr="003E68E7">
        <w:t>гражданам, ведущим</w:t>
      </w:r>
      <w:r w:rsidRPr="003E68E7">
        <w:t xml:space="preserve"> личное подсобное хозяйство, на производство молока, утвержденного постановлением Администрации </w:t>
      </w:r>
      <w:r w:rsidR="002B2119" w:rsidRPr="003E68E7">
        <w:t>Куликовского</w:t>
      </w:r>
      <w:r w:rsidRPr="003E68E7">
        <w:t xml:space="preserve"> сельского поселения Калачинского муниципального района Омской области </w:t>
      </w:r>
      <w:r w:rsidR="008B460A" w:rsidRPr="003E68E7">
        <w:t>08</w:t>
      </w:r>
      <w:r w:rsidR="00D10C6A" w:rsidRPr="003E68E7">
        <w:t xml:space="preserve">.05.2024 № </w:t>
      </w:r>
      <w:r w:rsidR="008B460A" w:rsidRPr="003E68E7">
        <w:t>24-па</w:t>
      </w:r>
      <w:r w:rsidR="00D10C6A" w:rsidRPr="003E68E7">
        <w:t>.</w:t>
      </w:r>
    </w:p>
    <w:p w:rsidR="00360A78" w:rsidRPr="003E68E7" w:rsidRDefault="00360A78" w:rsidP="00D10C6A">
      <w:pPr>
        <w:ind w:firstLine="540"/>
        <w:jc w:val="both"/>
      </w:pPr>
      <w:proofErr w:type="gramStart"/>
      <w:r w:rsidRPr="003E68E7">
        <w:t>Соглашаюсь на осуществление проверки Уполномоченным органом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соглашение.</w:t>
      </w:r>
      <w:proofErr w:type="gramEnd"/>
    </w:p>
    <w:p w:rsidR="00364528" w:rsidRPr="003E68E7" w:rsidRDefault="00364528" w:rsidP="00364528">
      <w:pPr>
        <w:ind w:firstLine="540"/>
        <w:jc w:val="both"/>
      </w:pPr>
      <w:proofErr w:type="gramStart"/>
      <w:r w:rsidRPr="003E68E7">
        <w:t>Подтверждаю, что согласен (-на) получать оповещение о положительном/отрицательном решении рассмотрения пакета документов, информацию об отсутствии средств финансирования на момент перечисления субсидии в формате, указанном в заявлении:</w:t>
      </w:r>
      <w:proofErr w:type="gramEnd"/>
    </w:p>
    <w:p w:rsidR="00364528" w:rsidRPr="003E68E7" w:rsidRDefault="00364528" w:rsidP="00364528">
      <w:pPr>
        <w:ind w:firstLine="540"/>
        <w:jc w:val="both"/>
      </w:pPr>
      <w:r w:rsidRPr="003E68E7"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881"/>
      </w:tblGrid>
      <w:tr w:rsidR="003E68E7" w:rsidRPr="003E68E7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3E68E7" w:rsidRDefault="00364528" w:rsidP="00352905">
            <w:pPr>
              <w:jc w:val="both"/>
            </w:pPr>
            <w:r w:rsidRPr="003E68E7"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3E68E7" w:rsidRDefault="00364528" w:rsidP="00352905">
            <w:pPr>
              <w:jc w:val="both"/>
            </w:pPr>
            <w:r w:rsidRPr="003E68E7">
              <w:t xml:space="preserve">   в письменной форме почтой;</w:t>
            </w:r>
          </w:p>
        </w:tc>
      </w:tr>
      <w:tr w:rsidR="003E68E7" w:rsidRPr="003E68E7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3E68E7" w:rsidRDefault="00364528" w:rsidP="00352905">
            <w:pPr>
              <w:jc w:val="both"/>
            </w:pPr>
            <w:r w:rsidRPr="003E68E7"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3E68E7" w:rsidRDefault="00364528" w:rsidP="00352905">
            <w:pPr>
              <w:jc w:val="both"/>
            </w:pPr>
            <w:r w:rsidRPr="003E68E7">
              <w:t xml:space="preserve">   нарочно;</w:t>
            </w:r>
          </w:p>
        </w:tc>
      </w:tr>
      <w:tr w:rsidR="003E68E7" w:rsidRPr="003E68E7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3E68E7" w:rsidRDefault="00364528" w:rsidP="00352905">
            <w:pPr>
              <w:jc w:val="both"/>
            </w:pPr>
            <w:r w:rsidRPr="003E68E7"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3E68E7" w:rsidRDefault="00364528" w:rsidP="00352905">
            <w:pPr>
              <w:jc w:val="both"/>
            </w:pPr>
            <w:r w:rsidRPr="003E68E7">
              <w:t xml:space="preserve">   СМС сообщением на номер телефона;</w:t>
            </w:r>
          </w:p>
        </w:tc>
      </w:tr>
      <w:tr w:rsidR="003E68E7" w:rsidRPr="003E68E7" w:rsidTr="00352905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4528" w:rsidRPr="003E68E7" w:rsidRDefault="00364528" w:rsidP="00352905">
            <w:pPr>
              <w:jc w:val="both"/>
            </w:pPr>
            <w:r w:rsidRPr="003E68E7">
              <w:t> </w:t>
            </w:r>
          </w:p>
        </w:tc>
        <w:tc>
          <w:tcPr>
            <w:tcW w:w="8881" w:type="dxa"/>
            <w:tcBorders>
              <w:left w:val="single" w:sz="8" w:space="0" w:color="000000"/>
            </w:tcBorders>
            <w:hideMark/>
          </w:tcPr>
          <w:p w:rsidR="00364528" w:rsidRPr="003E68E7" w:rsidRDefault="00364528" w:rsidP="00352905">
            <w:pPr>
              <w:jc w:val="both"/>
            </w:pPr>
            <w:r w:rsidRPr="003E68E7">
              <w:t>_______________________________________________________________;</w:t>
            </w:r>
          </w:p>
        </w:tc>
      </w:tr>
    </w:tbl>
    <w:p w:rsidR="00364528" w:rsidRPr="003E68E7" w:rsidRDefault="00364528" w:rsidP="00364528">
      <w:pPr>
        <w:ind w:firstLine="540"/>
        <w:jc w:val="both"/>
      </w:pPr>
      <w:r w:rsidRPr="003E68E7">
        <w:t> </w:t>
      </w:r>
    </w:p>
    <w:p w:rsidR="00364528" w:rsidRPr="003E68E7" w:rsidRDefault="00364528" w:rsidP="00364528">
      <w:pPr>
        <w:ind w:firstLine="540"/>
        <w:jc w:val="both"/>
      </w:pPr>
      <w:r w:rsidRPr="003E68E7">
        <w:t xml:space="preserve">В соответствии с Федеральным законом от 27.07.2006 № 152-ФЗ </w:t>
      </w:r>
      <w:r w:rsidR="00D10C6A" w:rsidRPr="003E68E7">
        <w:t>«</w:t>
      </w:r>
      <w:r w:rsidRPr="003E68E7">
        <w:t>О персональных данных</w:t>
      </w:r>
      <w:r w:rsidR="00D10C6A" w:rsidRPr="003E68E7">
        <w:t>»</w:t>
      </w:r>
      <w:r w:rsidRPr="003E68E7">
        <w:t xml:space="preserve"> выражаю свое согласие на обработку информации, относящейся к персональным данным, которая представлена на получение субсидии. Данное согласие предоставляется на весь срок действия, принятого на себя обязательства.</w:t>
      </w:r>
    </w:p>
    <w:p w:rsidR="00364528" w:rsidRPr="003E68E7" w:rsidRDefault="00364528" w:rsidP="00364528">
      <w:pPr>
        <w:ind w:firstLine="540"/>
        <w:jc w:val="both"/>
      </w:pPr>
      <w:r w:rsidRPr="003E68E7">
        <w:t>Гарантирую</w:t>
      </w:r>
      <w:r w:rsidR="00D10C6A" w:rsidRPr="003E68E7">
        <w:t xml:space="preserve"> достоверность всей предоставленной</w:t>
      </w:r>
      <w:r w:rsidRPr="003E68E7">
        <w:t xml:space="preserve"> </w:t>
      </w:r>
      <w:r w:rsidR="00D10C6A" w:rsidRPr="003E68E7">
        <w:t>информации</w:t>
      </w:r>
      <w:r w:rsidRPr="003E68E7">
        <w:t>.</w:t>
      </w:r>
    </w:p>
    <w:p w:rsidR="00364528" w:rsidRPr="003E68E7" w:rsidRDefault="00364528" w:rsidP="00364528">
      <w:pPr>
        <w:ind w:firstLine="540"/>
        <w:jc w:val="both"/>
      </w:pPr>
      <w:r w:rsidRPr="003E68E7">
        <w:t>Гражданин, ведущий ЛПХ___________ ___________________________</w:t>
      </w:r>
    </w:p>
    <w:p w:rsidR="00364528" w:rsidRPr="003E68E7" w:rsidRDefault="00364528" w:rsidP="00364528">
      <w:pPr>
        <w:ind w:firstLine="540"/>
        <w:jc w:val="both"/>
      </w:pPr>
      <w:r w:rsidRPr="003E68E7">
        <w:lastRenderedPageBreak/>
        <w:t xml:space="preserve">                                                 (подпись) (расшифровка подписи)</w:t>
      </w:r>
    </w:p>
    <w:p w:rsidR="00364528" w:rsidRPr="003E68E7" w:rsidRDefault="00364528" w:rsidP="00364528">
      <w:pPr>
        <w:ind w:firstLine="540"/>
        <w:jc w:val="both"/>
      </w:pPr>
      <w:r w:rsidRPr="003E68E7">
        <w:t xml:space="preserve">"__" __________ ____ </w:t>
      </w:r>
      <w:proofErr w:type="gramStart"/>
      <w:r w:rsidRPr="003E68E7">
        <w:t>г</w:t>
      </w:r>
      <w:proofErr w:type="gramEnd"/>
      <w:r w:rsidRPr="003E68E7">
        <w:t>.</w:t>
      </w:r>
    </w:p>
    <w:p w:rsidR="00364528" w:rsidRPr="003E68E7" w:rsidRDefault="00364528" w:rsidP="00364528">
      <w:pPr>
        <w:jc w:val="center"/>
      </w:pPr>
    </w:p>
    <w:p w:rsidR="00364528" w:rsidRPr="003E68E7" w:rsidRDefault="00364528" w:rsidP="00364528">
      <w:pPr>
        <w:jc w:val="center"/>
      </w:pPr>
    </w:p>
    <w:sectPr w:rsidR="00364528" w:rsidRPr="003E68E7" w:rsidSect="008B460A">
      <w:pgSz w:w="11905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73A" w:rsidRDefault="008E573A" w:rsidP="002F4ACE">
      <w:r>
        <w:separator/>
      </w:r>
    </w:p>
  </w:endnote>
  <w:endnote w:type="continuationSeparator" w:id="0">
    <w:p w:rsidR="008E573A" w:rsidRDefault="008E573A" w:rsidP="002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73A" w:rsidRDefault="008E573A" w:rsidP="002F4ACE">
      <w:r>
        <w:separator/>
      </w:r>
    </w:p>
  </w:footnote>
  <w:footnote w:type="continuationSeparator" w:id="0">
    <w:p w:rsidR="008E573A" w:rsidRDefault="008E573A" w:rsidP="002F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7359888"/>
      <w:docPartObj>
        <w:docPartGallery w:val="Page Numbers (Top of Page)"/>
        <w:docPartUnique/>
      </w:docPartObj>
    </w:sdtPr>
    <w:sdtEndPr/>
    <w:sdtContent>
      <w:p w:rsidR="005B3E13" w:rsidRDefault="005B3E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540">
          <w:rPr>
            <w:noProof/>
          </w:rPr>
          <w:t>2</w:t>
        </w:r>
        <w:r>
          <w:fldChar w:fldCharType="end"/>
        </w:r>
      </w:p>
    </w:sdtContent>
  </w:sdt>
  <w:p w:rsidR="005B3E13" w:rsidRDefault="005B3E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E13" w:rsidRDefault="005B3E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DB19C9"/>
    <w:multiLevelType w:val="hybridMultilevel"/>
    <w:tmpl w:val="AD94A37C"/>
    <w:lvl w:ilvl="0" w:tplc="F7204EC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41E4E"/>
    <w:multiLevelType w:val="hybridMultilevel"/>
    <w:tmpl w:val="CCF20FF4"/>
    <w:lvl w:ilvl="0" w:tplc="98AEB8F0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582DA5"/>
    <w:multiLevelType w:val="hybridMultilevel"/>
    <w:tmpl w:val="DBDE81CE"/>
    <w:lvl w:ilvl="0" w:tplc="2FBCBD5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E262C3"/>
    <w:multiLevelType w:val="hybridMultilevel"/>
    <w:tmpl w:val="5406ECD4"/>
    <w:lvl w:ilvl="0" w:tplc="C55276A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7403F6"/>
    <w:multiLevelType w:val="hybridMultilevel"/>
    <w:tmpl w:val="C97081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8760EE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50B57FC"/>
    <w:multiLevelType w:val="hybridMultilevel"/>
    <w:tmpl w:val="133E7E3C"/>
    <w:lvl w:ilvl="0" w:tplc="19FC227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0B26273"/>
    <w:multiLevelType w:val="hybridMultilevel"/>
    <w:tmpl w:val="64DCE3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2313F2F"/>
    <w:multiLevelType w:val="hybridMultilevel"/>
    <w:tmpl w:val="EEA4BE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CD90ACF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7822314"/>
    <w:multiLevelType w:val="hybridMultilevel"/>
    <w:tmpl w:val="EBCEEF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8E03510"/>
    <w:multiLevelType w:val="hybridMultilevel"/>
    <w:tmpl w:val="B4C20432"/>
    <w:lvl w:ilvl="0" w:tplc="98AEB8F0">
      <w:start w:val="13"/>
      <w:numFmt w:val="decimal"/>
      <w:lvlText w:val="%1."/>
      <w:lvlJc w:val="left"/>
      <w:pPr>
        <w:ind w:left="1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38E568D7"/>
    <w:multiLevelType w:val="hybridMultilevel"/>
    <w:tmpl w:val="DB700C1E"/>
    <w:lvl w:ilvl="0" w:tplc="8778AC28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79BA5008">
      <w:start w:val="1"/>
      <w:numFmt w:val="decimal"/>
      <w:lvlText w:val="%2)"/>
      <w:lvlJc w:val="left"/>
      <w:pPr>
        <w:ind w:left="1848" w:hanging="5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0E153D"/>
    <w:multiLevelType w:val="hybridMultilevel"/>
    <w:tmpl w:val="E3E2E6E6"/>
    <w:lvl w:ilvl="0" w:tplc="8778AC28">
      <w:start w:val="1"/>
      <w:numFmt w:val="decimal"/>
      <w:suff w:val="space"/>
      <w:lvlText w:val="%1."/>
      <w:lvlJc w:val="left"/>
      <w:pPr>
        <w:ind w:left="7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47251387"/>
    <w:multiLevelType w:val="hybridMultilevel"/>
    <w:tmpl w:val="4C20F3C8"/>
    <w:lvl w:ilvl="0" w:tplc="69ECDD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31F97"/>
    <w:multiLevelType w:val="hybridMultilevel"/>
    <w:tmpl w:val="28AA5AA2"/>
    <w:lvl w:ilvl="0" w:tplc="C55276A6">
      <w:start w:val="1"/>
      <w:numFmt w:val="decimal"/>
      <w:suff w:val="space"/>
      <w:lvlText w:val="%1."/>
      <w:lvlJc w:val="left"/>
      <w:pPr>
        <w:ind w:left="54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97E0E99"/>
    <w:multiLevelType w:val="hybridMultilevel"/>
    <w:tmpl w:val="61F6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D0004"/>
    <w:multiLevelType w:val="hybridMultilevel"/>
    <w:tmpl w:val="7D8A8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AF4735B"/>
    <w:multiLevelType w:val="hybridMultilevel"/>
    <w:tmpl w:val="8ACAF2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9000A0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EED5CAA"/>
    <w:multiLevelType w:val="hybridMultilevel"/>
    <w:tmpl w:val="48D0B8C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FC07145"/>
    <w:multiLevelType w:val="hybridMultilevel"/>
    <w:tmpl w:val="1A8E3E9A"/>
    <w:lvl w:ilvl="0" w:tplc="2E9A1B7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76335B8E"/>
    <w:multiLevelType w:val="hybridMultilevel"/>
    <w:tmpl w:val="6E80BD60"/>
    <w:lvl w:ilvl="0" w:tplc="69ECDDF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777231D8"/>
    <w:multiLevelType w:val="hybridMultilevel"/>
    <w:tmpl w:val="DF7AC4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7B0543ED"/>
    <w:multiLevelType w:val="hybridMultilevel"/>
    <w:tmpl w:val="31F2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86C7D"/>
    <w:multiLevelType w:val="hybridMultilevel"/>
    <w:tmpl w:val="853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070E6"/>
    <w:multiLevelType w:val="hybridMultilevel"/>
    <w:tmpl w:val="E0F841AA"/>
    <w:lvl w:ilvl="0" w:tplc="69ECDDFC">
      <w:start w:val="1"/>
      <w:numFmt w:val="bullet"/>
      <w:suff w:val="space"/>
      <w:lvlText w:val=""/>
      <w:lvlJc w:val="left"/>
      <w:pPr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6"/>
  </w:num>
  <w:num w:numId="8">
    <w:abstractNumId w:val="21"/>
  </w:num>
  <w:num w:numId="9">
    <w:abstractNumId w:val="17"/>
  </w:num>
  <w:num w:numId="10">
    <w:abstractNumId w:val="9"/>
  </w:num>
  <w:num w:numId="11">
    <w:abstractNumId w:val="5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3"/>
  </w:num>
  <w:num w:numId="17">
    <w:abstractNumId w:val="0"/>
  </w:num>
  <w:num w:numId="18">
    <w:abstractNumId w:val="2"/>
  </w:num>
  <w:num w:numId="19">
    <w:abstractNumId w:val="20"/>
  </w:num>
  <w:num w:numId="20">
    <w:abstractNumId w:val="13"/>
  </w:num>
  <w:num w:numId="21">
    <w:abstractNumId w:val="24"/>
  </w:num>
  <w:num w:numId="22">
    <w:abstractNumId w:val="22"/>
  </w:num>
  <w:num w:numId="23">
    <w:abstractNumId w:val="12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0B"/>
    <w:rsid w:val="000026D0"/>
    <w:rsid w:val="00010AFC"/>
    <w:rsid w:val="00011A2C"/>
    <w:rsid w:val="00043845"/>
    <w:rsid w:val="00053E71"/>
    <w:rsid w:val="00070C6F"/>
    <w:rsid w:val="00075D45"/>
    <w:rsid w:val="00091147"/>
    <w:rsid w:val="00095983"/>
    <w:rsid w:val="000A6A8E"/>
    <w:rsid w:val="000C1D33"/>
    <w:rsid w:val="000C5DED"/>
    <w:rsid w:val="000F20DB"/>
    <w:rsid w:val="00103F6B"/>
    <w:rsid w:val="00117AE8"/>
    <w:rsid w:val="001268AD"/>
    <w:rsid w:val="00127146"/>
    <w:rsid w:val="001301DB"/>
    <w:rsid w:val="0013531C"/>
    <w:rsid w:val="00137EB1"/>
    <w:rsid w:val="001458F7"/>
    <w:rsid w:val="00170114"/>
    <w:rsid w:val="00173BAA"/>
    <w:rsid w:val="00182DC3"/>
    <w:rsid w:val="00191B0D"/>
    <w:rsid w:val="001B5944"/>
    <w:rsid w:val="001B5B5B"/>
    <w:rsid w:val="001C1BE7"/>
    <w:rsid w:val="001C407B"/>
    <w:rsid w:val="001C5D10"/>
    <w:rsid w:val="001C6F3C"/>
    <w:rsid w:val="001E0022"/>
    <w:rsid w:val="001F0E08"/>
    <w:rsid w:val="001F779D"/>
    <w:rsid w:val="00203466"/>
    <w:rsid w:val="0020691D"/>
    <w:rsid w:val="00220892"/>
    <w:rsid w:val="00221522"/>
    <w:rsid w:val="002226A2"/>
    <w:rsid w:val="00227046"/>
    <w:rsid w:val="002321CE"/>
    <w:rsid w:val="00240352"/>
    <w:rsid w:val="002422F5"/>
    <w:rsid w:val="00252F48"/>
    <w:rsid w:val="0027537D"/>
    <w:rsid w:val="00277C71"/>
    <w:rsid w:val="0028447E"/>
    <w:rsid w:val="00285D54"/>
    <w:rsid w:val="00287001"/>
    <w:rsid w:val="002A482C"/>
    <w:rsid w:val="002B2119"/>
    <w:rsid w:val="002D734D"/>
    <w:rsid w:val="002D74E1"/>
    <w:rsid w:val="002F0DD7"/>
    <w:rsid w:val="002F2678"/>
    <w:rsid w:val="002F4ACE"/>
    <w:rsid w:val="00300B6B"/>
    <w:rsid w:val="00303724"/>
    <w:rsid w:val="00305D35"/>
    <w:rsid w:val="00317048"/>
    <w:rsid w:val="00352BA1"/>
    <w:rsid w:val="0035527F"/>
    <w:rsid w:val="00360A78"/>
    <w:rsid w:val="00360C9E"/>
    <w:rsid w:val="00363223"/>
    <w:rsid w:val="003636C3"/>
    <w:rsid w:val="00364528"/>
    <w:rsid w:val="00371AE2"/>
    <w:rsid w:val="00375DB6"/>
    <w:rsid w:val="003A45B7"/>
    <w:rsid w:val="003A476E"/>
    <w:rsid w:val="003B0FA9"/>
    <w:rsid w:val="003B2B9F"/>
    <w:rsid w:val="003C503A"/>
    <w:rsid w:val="003C6CBB"/>
    <w:rsid w:val="003D397C"/>
    <w:rsid w:val="003E68E7"/>
    <w:rsid w:val="003F71BB"/>
    <w:rsid w:val="00414707"/>
    <w:rsid w:val="00414CE9"/>
    <w:rsid w:val="0041513F"/>
    <w:rsid w:val="00424EB4"/>
    <w:rsid w:val="00430E79"/>
    <w:rsid w:val="00436975"/>
    <w:rsid w:val="0044099E"/>
    <w:rsid w:val="00442BCC"/>
    <w:rsid w:val="00457BB4"/>
    <w:rsid w:val="00463FF3"/>
    <w:rsid w:val="00464855"/>
    <w:rsid w:val="00477869"/>
    <w:rsid w:val="00480106"/>
    <w:rsid w:val="004B200B"/>
    <w:rsid w:val="004B44C7"/>
    <w:rsid w:val="004C2564"/>
    <w:rsid w:val="004D5CE9"/>
    <w:rsid w:val="004E00FF"/>
    <w:rsid w:val="004E2621"/>
    <w:rsid w:val="004E2FEB"/>
    <w:rsid w:val="004F138C"/>
    <w:rsid w:val="004F6518"/>
    <w:rsid w:val="005050A6"/>
    <w:rsid w:val="00512EB7"/>
    <w:rsid w:val="00520C20"/>
    <w:rsid w:val="00537C6D"/>
    <w:rsid w:val="0055698E"/>
    <w:rsid w:val="00556AD5"/>
    <w:rsid w:val="00587FAE"/>
    <w:rsid w:val="005A41DF"/>
    <w:rsid w:val="005B3E13"/>
    <w:rsid w:val="005C253D"/>
    <w:rsid w:val="005D5591"/>
    <w:rsid w:val="005E1937"/>
    <w:rsid w:val="005F4292"/>
    <w:rsid w:val="005F69B1"/>
    <w:rsid w:val="0060161A"/>
    <w:rsid w:val="00625879"/>
    <w:rsid w:val="0064004E"/>
    <w:rsid w:val="0064368B"/>
    <w:rsid w:val="00645F97"/>
    <w:rsid w:val="0064733D"/>
    <w:rsid w:val="0065321D"/>
    <w:rsid w:val="00657064"/>
    <w:rsid w:val="00657D01"/>
    <w:rsid w:val="0066237B"/>
    <w:rsid w:val="00664739"/>
    <w:rsid w:val="0067554B"/>
    <w:rsid w:val="006A61FC"/>
    <w:rsid w:val="006B7F6D"/>
    <w:rsid w:val="006B7F71"/>
    <w:rsid w:val="006C2F5B"/>
    <w:rsid w:val="006E228D"/>
    <w:rsid w:val="006E5EB6"/>
    <w:rsid w:val="006E7233"/>
    <w:rsid w:val="00706B5D"/>
    <w:rsid w:val="0071535A"/>
    <w:rsid w:val="00760856"/>
    <w:rsid w:val="00774292"/>
    <w:rsid w:val="0077540B"/>
    <w:rsid w:val="00791EB6"/>
    <w:rsid w:val="007A13DB"/>
    <w:rsid w:val="007C0C24"/>
    <w:rsid w:val="007C1BB4"/>
    <w:rsid w:val="007C57DD"/>
    <w:rsid w:val="007D1D8D"/>
    <w:rsid w:val="007D4BC5"/>
    <w:rsid w:val="007D7ADC"/>
    <w:rsid w:val="007E1A55"/>
    <w:rsid w:val="007E2913"/>
    <w:rsid w:val="007F4AF9"/>
    <w:rsid w:val="007F762B"/>
    <w:rsid w:val="00801611"/>
    <w:rsid w:val="008235A5"/>
    <w:rsid w:val="00837916"/>
    <w:rsid w:val="0084413C"/>
    <w:rsid w:val="008533A7"/>
    <w:rsid w:val="008653F7"/>
    <w:rsid w:val="00866E11"/>
    <w:rsid w:val="008726C3"/>
    <w:rsid w:val="00873FB1"/>
    <w:rsid w:val="008824F7"/>
    <w:rsid w:val="008830B4"/>
    <w:rsid w:val="0088390A"/>
    <w:rsid w:val="00887FF6"/>
    <w:rsid w:val="00894077"/>
    <w:rsid w:val="008B460A"/>
    <w:rsid w:val="008B73B5"/>
    <w:rsid w:val="008E4417"/>
    <w:rsid w:val="008E573A"/>
    <w:rsid w:val="00900BE7"/>
    <w:rsid w:val="009042A9"/>
    <w:rsid w:val="00904FDF"/>
    <w:rsid w:val="009057C5"/>
    <w:rsid w:val="009116DA"/>
    <w:rsid w:val="00920F0A"/>
    <w:rsid w:val="00923B51"/>
    <w:rsid w:val="009272D3"/>
    <w:rsid w:val="0092751D"/>
    <w:rsid w:val="00952B50"/>
    <w:rsid w:val="00976438"/>
    <w:rsid w:val="009A6FC2"/>
    <w:rsid w:val="009B55A4"/>
    <w:rsid w:val="009B5FC5"/>
    <w:rsid w:val="009C5B45"/>
    <w:rsid w:val="009D128F"/>
    <w:rsid w:val="009D17B4"/>
    <w:rsid w:val="009D1891"/>
    <w:rsid w:val="009E27CD"/>
    <w:rsid w:val="009F0C28"/>
    <w:rsid w:val="00A34CEE"/>
    <w:rsid w:val="00A447A0"/>
    <w:rsid w:val="00A450BB"/>
    <w:rsid w:val="00A454D6"/>
    <w:rsid w:val="00A556DA"/>
    <w:rsid w:val="00A66008"/>
    <w:rsid w:val="00A77A48"/>
    <w:rsid w:val="00A8626E"/>
    <w:rsid w:val="00A9359F"/>
    <w:rsid w:val="00AA6DDF"/>
    <w:rsid w:val="00AC7A18"/>
    <w:rsid w:val="00AD5F90"/>
    <w:rsid w:val="00AD674C"/>
    <w:rsid w:val="00AE63E1"/>
    <w:rsid w:val="00AE67C2"/>
    <w:rsid w:val="00AF7940"/>
    <w:rsid w:val="00B00674"/>
    <w:rsid w:val="00B01633"/>
    <w:rsid w:val="00B059D6"/>
    <w:rsid w:val="00B072C6"/>
    <w:rsid w:val="00B07EE0"/>
    <w:rsid w:val="00B2030C"/>
    <w:rsid w:val="00B21540"/>
    <w:rsid w:val="00B50D6D"/>
    <w:rsid w:val="00B511E1"/>
    <w:rsid w:val="00B530DF"/>
    <w:rsid w:val="00B64361"/>
    <w:rsid w:val="00B74387"/>
    <w:rsid w:val="00B75994"/>
    <w:rsid w:val="00B82933"/>
    <w:rsid w:val="00B8425C"/>
    <w:rsid w:val="00BA06CE"/>
    <w:rsid w:val="00BA1A92"/>
    <w:rsid w:val="00BA319D"/>
    <w:rsid w:val="00BA789B"/>
    <w:rsid w:val="00BB10FE"/>
    <w:rsid w:val="00BB2569"/>
    <w:rsid w:val="00BB35B0"/>
    <w:rsid w:val="00BB7973"/>
    <w:rsid w:val="00BC1E42"/>
    <w:rsid w:val="00BC3320"/>
    <w:rsid w:val="00BC348D"/>
    <w:rsid w:val="00BF420B"/>
    <w:rsid w:val="00BF5827"/>
    <w:rsid w:val="00BF7A79"/>
    <w:rsid w:val="00C14AE2"/>
    <w:rsid w:val="00C153E1"/>
    <w:rsid w:val="00C30F42"/>
    <w:rsid w:val="00C34A28"/>
    <w:rsid w:val="00C401F0"/>
    <w:rsid w:val="00C4664C"/>
    <w:rsid w:val="00C64619"/>
    <w:rsid w:val="00C66551"/>
    <w:rsid w:val="00C95107"/>
    <w:rsid w:val="00CA018B"/>
    <w:rsid w:val="00CA38A3"/>
    <w:rsid w:val="00CC1F27"/>
    <w:rsid w:val="00CC7421"/>
    <w:rsid w:val="00CE6144"/>
    <w:rsid w:val="00CF11ED"/>
    <w:rsid w:val="00CF799F"/>
    <w:rsid w:val="00D02167"/>
    <w:rsid w:val="00D10C6A"/>
    <w:rsid w:val="00D12EBC"/>
    <w:rsid w:val="00D40C72"/>
    <w:rsid w:val="00D546C1"/>
    <w:rsid w:val="00D638AB"/>
    <w:rsid w:val="00D92C98"/>
    <w:rsid w:val="00D93936"/>
    <w:rsid w:val="00DA745F"/>
    <w:rsid w:val="00DB22CC"/>
    <w:rsid w:val="00DC7F37"/>
    <w:rsid w:val="00DD5701"/>
    <w:rsid w:val="00DD6B1E"/>
    <w:rsid w:val="00DE74AE"/>
    <w:rsid w:val="00E030F6"/>
    <w:rsid w:val="00E0701D"/>
    <w:rsid w:val="00E1320E"/>
    <w:rsid w:val="00E15677"/>
    <w:rsid w:val="00E22D10"/>
    <w:rsid w:val="00E52C4F"/>
    <w:rsid w:val="00E52D6D"/>
    <w:rsid w:val="00E54487"/>
    <w:rsid w:val="00E57AFB"/>
    <w:rsid w:val="00E722CD"/>
    <w:rsid w:val="00E736F4"/>
    <w:rsid w:val="00E875CB"/>
    <w:rsid w:val="00E93E27"/>
    <w:rsid w:val="00E94A3C"/>
    <w:rsid w:val="00EA6D1D"/>
    <w:rsid w:val="00EB4047"/>
    <w:rsid w:val="00EC1CBE"/>
    <w:rsid w:val="00ED1E39"/>
    <w:rsid w:val="00ED4B36"/>
    <w:rsid w:val="00EF666D"/>
    <w:rsid w:val="00EF7ECC"/>
    <w:rsid w:val="00F106B9"/>
    <w:rsid w:val="00F2357D"/>
    <w:rsid w:val="00F30FB1"/>
    <w:rsid w:val="00F42C91"/>
    <w:rsid w:val="00F44710"/>
    <w:rsid w:val="00F45BF1"/>
    <w:rsid w:val="00F735B4"/>
    <w:rsid w:val="00F85346"/>
    <w:rsid w:val="00F931A7"/>
    <w:rsid w:val="00F936A9"/>
    <w:rsid w:val="00FB49B7"/>
    <w:rsid w:val="00FC0BE3"/>
    <w:rsid w:val="00FC598C"/>
    <w:rsid w:val="00FD5CCC"/>
    <w:rsid w:val="00FE6ECC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95107"/>
    <w:rPr>
      <w:color w:val="0000FF" w:themeColor="hyperlink"/>
      <w:u w:val="single"/>
    </w:rPr>
  </w:style>
  <w:style w:type="character" w:customStyle="1" w:styleId="1">
    <w:name w:val="р1 Знак"/>
    <w:link w:val="10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9"/>
    <w:link w:val="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FB49B7"/>
    <w:pPr>
      <w:spacing w:line="240" w:lineRule="exact"/>
      <w:jc w:val="both"/>
    </w:pPr>
    <w:rPr>
      <w:lang w:val="en-US" w:eastAsia="en-US"/>
    </w:rPr>
  </w:style>
  <w:style w:type="paragraph" w:styleId="ae">
    <w:name w:val="Normal (Web)"/>
    <w:basedOn w:val="a"/>
    <w:uiPriority w:val="99"/>
    <w:unhideWhenUsed/>
    <w:rsid w:val="00645F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4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4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4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4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510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95107"/>
    <w:rPr>
      <w:color w:val="0000FF" w:themeColor="hyperlink"/>
      <w:u w:val="single"/>
    </w:rPr>
  </w:style>
  <w:style w:type="character" w:customStyle="1" w:styleId="1">
    <w:name w:val="р1 Знак"/>
    <w:link w:val="10"/>
    <w:locked/>
    <w:rsid w:val="007A13DB"/>
    <w:rPr>
      <w:rFonts w:ascii="Times New Roman" w:eastAsia="Times New Roman" w:hAnsi="Times New Roman"/>
      <w:noProof/>
      <w:sz w:val="28"/>
      <w:szCs w:val="28"/>
    </w:rPr>
  </w:style>
  <w:style w:type="paragraph" w:customStyle="1" w:styleId="10">
    <w:name w:val="р1"/>
    <w:basedOn w:val="a9"/>
    <w:link w:val="1"/>
    <w:qFormat/>
    <w:rsid w:val="007A13DB"/>
    <w:pPr>
      <w:spacing w:after="0"/>
      <w:jc w:val="center"/>
    </w:pPr>
    <w:rPr>
      <w:rFonts w:cstheme="minorBidi"/>
      <w:noProof/>
      <w:sz w:val="28"/>
      <w:szCs w:val="2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A13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A13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0C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0C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FB49B7"/>
    <w:pPr>
      <w:spacing w:line="240" w:lineRule="exact"/>
      <w:jc w:val="both"/>
    </w:pPr>
    <w:rPr>
      <w:lang w:val="en-US" w:eastAsia="en-US"/>
    </w:rPr>
  </w:style>
  <w:style w:type="paragraph" w:styleId="ae">
    <w:name w:val="Normal (Web)"/>
    <w:basedOn w:val="a"/>
    <w:uiPriority w:val="99"/>
    <w:unhideWhenUsed/>
    <w:rsid w:val="00645F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E25A-22E4-4AF2-B886-C0697855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user</cp:lastModifiedBy>
  <cp:revision>46</cp:revision>
  <cp:lastPrinted>2021-06-17T05:56:00Z</cp:lastPrinted>
  <dcterms:created xsi:type="dcterms:W3CDTF">2024-04-15T08:13:00Z</dcterms:created>
  <dcterms:modified xsi:type="dcterms:W3CDTF">2024-05-29T10:14:00Z</dcterms:modified>
</cp:coreProperties>
</file>